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7889ED" w14:textId="69D9D64E" w:rsidR="00064D4F" w:rsidRPr="004A6886" w:rsidRDefault="00064D4F">
      <w:pPr>
        <w:rPr>
          <w:rFonts w:ascii="Times New Roman" w:hAnsi="Times New Roman" w:cs="Times New Roman"/>
          <w:b/>
          <w:bCs/>
          <w:sz w:val="32"/>
          <w:szCs w:val="32"/>
        </w:rPr>
      </w:pPr>
      <w:r w:rsidRPr="004A6886">
        <w:rPr>
          <w:rFonts w:ascii="Times New Roman" w:hAnsi="Times New Roman" w:cs="Times New Roman"/>
          <w:b/>
          <w:bCs/>
          <w:sz w:val="32"/>
          <w:szCs w:val="32"/>
        </w:rPr>
        <w:t xml:space="preserve">Comment on uncertainty estimate of </w:t>
      </w:r>
      <w:r w:rsidR="00855B74" w:rsidRPr="004A6886">
        <w:rPr>
          <w:rFonts w:ascii="Times New Roman" w:hAnsi="Times New Roman" w:cs="Times New Roman"/>
          <w:b/>
          <w:bCs/>
          <w:sz w:val="32"/>
          <w:szCs w:val="32"/>
        </w:rPr>
        <w:t>AIMS coral cover statistics</w:t>
      </w:r>
    </w:p>
    <w:p w14:paraId="494C1CB5" w14:textId="53FBA476" w:rsidR="004A6886" w:rsidRPr="004A6886" w:rsidRDefault="004A6886" w:rsidP="000224F8">
      <w:pPr>
        <w:rPr>
          <w:rFonts w:ascii="Times New Roman" w:hAnsi="Times New Roman" w:cs="Times New Roman"/>
          <w:b/>
          <w:bCs/>
          <w:sz w:val="28"/>
          <w:szCs w:val="28"/>
        </w:rPr>
      </w:pPr>
      <w:r w:rsidRPr="004A6886">
        <w:rPr>
          <w:rFonts w:ascii="Times New Roman" w:hAnsi="Times New Roman" w:cs="Times New Roman"/>
          <w:b/>
          <w:bCs/>
          <w:sz w:val="28"/>
          <w:szCs w:val="28"/>
        </w:rPr>
        <w:t>Introduction</w:t>
      </w:r>
      <w:r w:rsidR="003E0BE0">
        <w:rPr>
          <w:rFonts w:ascii="Times New Roman" w:hAnsi="Times New Roman" w:cs="Times New Roman"/>
          <w:b/>
          <w:bCs/>
          <w:sz w:val="28"/>
          <w:szCs w:val="28"/>
        </w:rPr>
        <w:t>.</w:t>
      </w:r>
    </w:p>
    <w:p w14:paraId="24224D9B" w14:textId="5F01BF7A" w:rsidR="000224F8" w:rsidRDefault="00064D4F" w:rsidP="000224F8">
      <w:pPr>
        <w:rPr>
          <w:rFonts w:ascii="Times New Roman" w:hAnsi="Times New Roman" w:cs="Times New Roman"/>
          <w:sz w:val="24"/>
          <w:szCs w:val="24"/>
        </w:rPr>
      </w:pPr>
      <w:r w:rsidRPr="00855B74">
        <w:rPr>
          <w:rFonts w:ascii="Times New Roman" w:hAnsi="Times New Roman" w:cs="Times New Roman"/>
          <w:sz w:val="24"/>
          <w:szCs w:val="24"/>
        </w:rPr>
        <w:t xml:space="preserve">Up until 2016, AIMS published a yearly graph showing the </w:t>
      </w:r>
      <w:r w:rsidR="000224F8" w:rsidRPr="00855B74">
        <w:rPr>
          <w:rFonts w:ascii="Times New Roman" w:hAnsi="Times New Roman" w:cs="Times New Roman"/>
          <w:sz w:val="24"/>
          <w:szCs w:val="24"/>
        </w:rPr>
        <w:t xml:space="preserve">average </w:t>
      </w:r>
      <w:r w:rsidRPr="00855B74">
        <w:rPr>
          <w:rFonts w:ascii="Times New Roman" w:hAnsi="Times New Roman" w:cs="Times New Roman"/>
          <w:sz w:val="24"/>
          <w:szCs w:val="24"/>
        </w:rPr>
        <w:t>coral cover for the entire GBR</w:t>
      </w:r>
      <w:r w:rsidR="000224F8" w:rsidRPr="00855B74">
        <w:rPr>
          <w:rFonts w:ascii="Times New Roman" w:hAnsi="Times New Roman" w:cs="Times New Roman"/>
          <w:sz w:val="24"/>
          <w:szCs w:val="24"/>
        </w:rPr>
        <w:t xml:space="preserve"> (see figure 1)</w:t>
      </w:r>
      <w:r w:rsidRPr="00855B74">
        <w:rPr>
          <w:rFonts w:ascii="Times New Roman" w:hAnsi="Times New Roman" w:cs="Times New Roman"/>
          <w:sz w:val="24"/>
          <w:szCs w:val="24"/>
        </w:rPr>
        <w:t xml:space="preserve">. </w:t>
      </w:r>
      <w:r w:rsidR="00855B74" w:rsidRPr="00855B74">
        <w:rPr>
          <w:rFonts w:ascii="Times New Roman" w:hAnsi="Times New Roman" w:cs="Times New Roman"/>
          <w:sz w:val="24"/>
          <w:szCs w:val="24"/>
        </w:rPr>
        <w:t>Generally,</w:t>
      </w:r>
      <w:r w:rsidRPr="00855B74">
        <w:rPr>
          <w:rFonts w:ascii="Times New Roman" w:hAnsi="Times New Roman" w:cs="Times New Roman"/>
          <w:sz w:val="24"/>
          <w:szCs w:val="24"/>
        </w:rPr>
        <w:t xml:space="preserve"> the uncertainty margin</w:t>
      </w:r>
      <w:r w:rsidR="00744160" w:rsidRPr="00855B74">
        <w:rPr>
          <w:rFonts w:ascii="Times New Roman" w:hAnsi="Times New Roman" w:cs="Times New Roman"/>
          <w:sz w:val="24"/>
          <w:szCs w:val="24"/>
        </w:rPr>
        <w:t xml:space="preserve"> ascribed by </w:t>
      </w:r>
      <w:r w:rsidR="000224F8" w:rsidRPr="00855B74">
        <w:rPr>
          <w:rFonts w:ascii="Times New Roman" w:hAnsi="Times New Roman" w:cs="Times New Roman"/>
          <w:sz w:val="24"/>
          <w:szCs w:val="24"/>
        </w:rPr>
        <w:t xml:space="preserve">AIMS </w:t>
      </w:r>
      <w:r w:rsidRPr="00855B74">
        <w:rPr>
          <w:rFonts w:ascii="Times New Roman" w:hAnsi="Times New Roman" w:cs="Times New Roman"/>
          <w:sz w:val="24"/>
          <w:szCs w:val="24"/>
        </w:rPr>
        <w:t>was less than 0.0</w:t>
      </w:r>
      <w:r w:rsidR="000224F8" w:rsidRPr="00855B74">
        <w:rPr>
          <w:rFonts w:ascii="Times New Roman" w:hAnsi="Times New Roman" w:cs="Times New Roman"/>
          <w:sz w:val="24"/>
          <w:szCs w:val="24"/>
        </w:rPr>
        <w:t>3</w:t>
      </w:r>
      <w:r w:rsidR="00855B74">
        <w:rPr>
          <w:rStyle w:val="FootnoteReference"/>
          <w:rFonts w:ascii="Times New Roman" w:hAnsi="Times New Roman" w:cs="Times New Roman"/>
          <w:sz w:val="24"/>
          <w:szCs w:val="24"/>
        </w:rPr>
        <w:footnoteReference w:id="1"/>
      </w:r>
      <w:r w:rsidRPr="00855B74">
        <w:rPr>
          <w:rFonts w:ascii="Times New Roman" w:hAnsi="Times New Roman" w:cs="Times New Roman"/>
          <w:sz w:val="24"/>
          <w:szCs w:val="24"/>
        </w:rPr>
        <w:t xml:space="preserve"> (</w:t>
      </w:r>
      <w:r w:rsidR="008362D4" w:rsidRPr="00855B74">
        <w:rPr>
          <w:rFonts w:ascii="Times New Roman" w:hAnsi="Times New Roman" w:cs="Times New Roman"/>
          <w:sz w:val="24"/>
          <w:szCs w:val="24"/>
        </w:rPr>
        <w:t>3</w:t>
      </w:r>
      <w:r w:rsidRPr="00855B74">
        <w:rPr>
          <w:rFonts w:ascii="Times New Roman" w:hAnsi="Times New Roman" w:cs="Times New Roman"/>
          <w:sz w:val="24"/>
          <w:szCs w:val="24"/>
        </w:rPr>
        <w:t>% coral cover).</w:t>
      </w:r>
      <w:r w:rsidR="000224F8" w:rsidRPr="00855B74">
        <w:rPr>
          <w:rFonts w:ascii="Times New Roman" w:hAnsi="Times New Roman" w:cs="Times New Roman"/>
          <w:sz w:val="24"/>
          <w:szCs w:val="24"/>
        </w:rPr>
        <w:t xml:space="preserve"> It is somewhat uncertain how AIMS calculated the uncertainty</w:t>
      </w:r>
      <w:r w:rsidR="003E0BE0">
        <w:rPr>
          <w:rFonts w:ascii="Times New Roman" w:hAnsi="Times New Roman" w:cs="Times New Roman"/>
          <w:sz w:val="24"/>
          <w:szCs w:val="24"/>
        </w:rPr>
        <w:t>. However</w:t>
      </w:r>
      <w:r w:rsidR="00571FEA">
        <w:rPr>
          <w:rFonts w:ascii="Times New Roman" w:hAnsi="Times New Roman" w:cs="Times New Roman"/>
          <w:sz w:val="24"/>
          <w:szCs w:val="24"/>
        </w:rPr>
        <w:t xml:space="preserve">, </w:t>
      </w:r>
      <w:r w:rsidR="000224F8" w:rsidRPr="00855B74">
        <w:rPr>
          <w:rFonts w:ascii="Times New Roman" w:hAnsi="Times New Roman" w:cs="Times New Roman"/>
          <w:sz w:val="24"/>
          <w:szCs w:val="24"/>
        </w:rPr>
        <w:t>in the author</w:t>
      </w:r>
      <w:r w:rsidR="008916F8">
        <w:rPr>
          <w:rFonts w:ascii="Times New Roman" w:hAnsi="Times New Roman" w:cs="Times New Roman"/>
          <w:sz w:val="24"/>
          <w:szCs w:val="24"/>
        </w:rPr>
        <w:t>’</w:t>
      </w:r>
      <w:r w:rsidR="000224F8" w:rsidRPr="00855B74">
        <w:rPr>
          <w:rFonts w:ascii="Times New Roman" w:hAnsi="Times New Roman" w:cs="Times New Roman"/>
          <w:sz w:val="24"/>
          <w:szCs w:val="24"/>
        </w:rPr>
        <w:t xml:space="preserve">s opinion it is a reasonable estimate for the purpose of comparing one year with another, </w:t>
      </w:r>
      <w:proofErr w:type="spellStart"/>
      <w:r w:rsidR="000224F8" w:rsidRPr="00855B74">
        <w:rPr>
          <w:rFonts w:ascii="Times New Roman" w:hAnsi="Times New Roman" w:cs="Times New Roman"/>
          <w:sz w:val="24"/>
          <w:szCs w:val="24"/>
        </w:rPr>
        <w:t>i.e</w:t>
      </w:r>
      <w:proofErr w:type="spellEnd"/>
      <w:r w:rsidR="000224F8" w:rsidRPr="00855B74">
        <w:rPr>
          <w:rFonts w:ascii="Times New Roman" w:hAnsi="Times New Roman" w:cs="Times New Roman"/>
          <w:sz w:val="24"/>
          <w:szCs w:val="24"/>
        </w:rPr>
        <w:t xml:space="preserve">, for looking at differences between any two years of data. </w:t>
      </w:r>
      <w:r w:rsidR="003E0BE0">
        <w:rPr>
          <w:rFonts w:ascii="Times New Roman" w:hAnsi="Times New Roman" w:cs="Times New Roman"/>
          <w:sz w:val="24"/>
          <w:szCs w:val="24"/>
        </w:rPr>
        <w:t xml:space="preserve">An uncertainty of +/-0.03 means that </w:t>
      </w:r>
      <w:r w:rsidR="000224F8" w:rsidRPr="00855B74">
        <w:rPr>
          <w:rFonts w:ascii="Times New Roman" w:hAnsi="Times New Roman" w:cs="Times New Roman"/>
          <w:sz w:val="24"/>
          <w:szCs w:val="24"/>
        </w:rPr>
        <w:t xml:space="preserve">any two years </w:t>
      </w:r>
      <w:r w:rsidR="002F4159" w:rsidRPr="00855B74">
        <w:rPr>
          <w:rFonts w:ascii="Times New Roman" w:hAnsi="Times New Roman" w:cs="Times New Roman"/>
          <w:sz w:val="24"/>
          <w:szCs w:val="24"/>
        </w:rPr>
        <w:t xml:space="preserve">which have coral cover </w:t>
      </w:r>
      <w:r w:rsidR="000224F8" w:rsidRPr="00855B74">
        <w:rPr>
          <w:rFonts w:ascii="Times New Roman" w:hAnsi="Times New Roman" w:cs="Times New Roman"/>
          <w:sz w:val="24"/>
          <w:szCs w:val="24"/>
        </w:rPr>
        <w:t>within 0.06</w:t>
      </w:r>
      <w:r w:rsidR="002F4159" w:rsidRPr="00855B74">
        <w:rPr>
          <w:rFonts w:ascii="Times New Roman" w:hAnsi="Times New Roman" w:cs="Times New Roman"/>
          <w:sz w:val="24"/>
          <w:szCs w:val="24"/>
        </w:rPr>
        <w:t xml:space="preserve"> of each other cannot be considered to be different. For example, it would be </w:t>
      </w:r>
      <w:r w:rsidR="00744160" w:rsidRPr="00855B74">
        <w:rPr>
          <w:rFonts w:ascii="Times New Roman" w:hAnsi="Times New Roman" w:cs="Times New Roman"/>
          <w:sz w:val="24"/>
          <w:szCs w:val="24"/>
        </w:rPr>
        <w:t xml:space="preserve">unwise to claim </w:t>
      </w:r>
      <w:r w:rsidR="002F4159" w:rsidRPr="00855B74">
        <w:rPr>
          <w:rFonts w:ascii="Times New Roman" w:hAnsi="Times New Roman" w:cs="Times New Roman"/>
          <w:sz w:val="24"/>
          <w:szCs w:val="24"/>
        </w:rPr>
        <w:t>that the coral cover value in 2012 is lower than the value 2015.</w:t>
      </w:r>
    </w:p>
    <w:p w14:paraId="01738AC5" w14:textId="611B9FC2" w:rsidR="00572D77" w:rsidRPr="00855B74" w:rsidRDefault="00572D77" w:rsidP="00572D77">
      <w:pPr>
        <w:rPr>
          <w:rFonts w:ascii="Times New Roman" w:hAnsi="Times New Roman" w:cs="Times New Roman"/>
          <w:sz w:val="24"/>
          <w:szCs w:val="24"/>
        </w:rPr>
      </w:pPr>
      <w:r>
        <w:rPr>
          <w:rFonts w:ascii="Times New Roman" w:hAnsi="Times New Roman" w:cs="Times New Roman"/>
          <w:sz w:val="24"/>
          <w:szCs w:val="24"/>
        </w:rPr>
        <w:t xml:space="preserve">It will </w:t>
      </w:r>
      <w:r w:rsidR="003E0BE0">
        <w:rPr>
          <w:rFonts w:ascii="Times New Roman" w:hAnsi="Times New Roman" w:cs="Times New Roman"/>
          <w:sz w:val="24"/>
          <w:szCs w:val="24"/>
        </w:rPr>
        <w:t xml:space="preserve">be shown below that </w:t>
      </w:r>
      <w:r>
        <w:rPr>
          <w:rFonts w:ascii="Times New Roman" w:hAnsi="Times New Roman" w:cs="Times New Roman"/>
          <w:sz w:val="24"/>
          <w:szCs w:val="24"/>
        </w:rPr>
        <w:t xml:space="preserve">that a more conservative estimate of uncertainty is +/- 0.04 </w:t>
      </w:r>
      <w:r w:rsidR="003E0BE0">
        <w:rPr>
          <w:rFonts w:ascii="Times New Roman" w:hAnsi="Times New Roman" w:cs="Times New Roman"/>
          <w:sz w:val="24"/>
          <w:szCs w:val="24"/>
        </w:rPr>
        <w:t xml:space="preserve">slightly higher than </w:t>
      </w:r>
      <w:r>
        <w:rPr>
          <w:rFonts w:ascii="Times New Roman" w:hAnsi="Times New Roman" w:cs="Times New Roman"/>
          <w:sz w:val="24"/>
          <w:szCs w:val="24"/>
        </w:rPr>
        <w:t>+/-0.03</w:t>
      </w:r>
      <w:r w:rsidR="003E0BE0">
        <w:rPr>
          <w:rFonts w:ascii="Times New Roman" w:hAnsi="Times New Roman" w:cs="Times New Roman"/>
          <w:sz w:val="24"/>
          <w:szCs w:val="24"/>
        </w:rPr>
        <w:t xml:space="preserve"> estimated by AIMS.</w:t>
      </w:r>
      <w:r>
        <w:rPr>
          <w:rFonts w:ascii="Times New Roman" w:hAnsi="Times New Roman" w:cs="Times New Roman"/>
          <w:sz w:val="24"/>
          <w:szCs w:val="24"/>
        </w:rPr>
        <w:t xml:space="preserve"> </w:t>
      </w:r>
      <w:r w:rsidRPr="00855B74">
        <w:rPr>
          <w:rFonts w:ascii="Times New Roman" w:hAnsi="Times New Roman" w:cs="Times New Roman"/>
          <w:sz w:val="24"/>
          <w:szCs w:val="24"/>
        </w:rPr>
        <w:t xml:space="preserve">The cardinal rule is not to </w:t>
      </w:r>
      <w:r>
        <w:rPr>
          <w:rFonts w:ascii="Times New Roman" w:hAnsi="Times New Roman" w:cs="Times New Roman"/>
          <w:sz w:val="24"/>
          <w:szCs w:val="24"/>
        </w:rPr>
        <w:t xml:space="preserve">underestimate </w:t>
      </w:r>
      <w:r w:rsidRPr="00855B74">
        <w:rPr>
          <w:rFonts w:ascii="Times New Roman" w:hAnsi="Times New Roman" w:cs="Times New Roman"/>
          <w:sz w:val="24"/>
          <w:szCs w:val="24"/>
        </w:rPr>
        <w:t>the uncertainty margin</w:t>
      </w:r>
      <w:r>
        <w:rPr>
          <w:rFonts w:ascii="Times New Roman" w:hAnsi="Times New Roman" w:cs="Times New Roman"/>
          <w:sz w:val="24"/>
          <w:szCs w:val="24"/>
        </w:rPr>
        <w:t>.</w:t>
      </w:r>
    </w:p>
    <w:p w14:paraId="7F9FE37B" w14:textId="7A059B0A" w:rsidR="000224F8" w:rsidRPr="00855B74" w:rsidRDefault="000224F8" w:rsidP="000224F8">
      <w:pPr>
        <w:rPr>
          <w:rFonts w:ascii="Times New Roman" w:hAnsi="Times New Roman" w:cs="Times New Roman"/>
          <w:sz w:val="24"/>
          <w:szCs w:val="24"/>
        </w:rPr>
      </w:pPr>
      <w:r w:rsidRPr="00855B74">
        <w:rPr>
          <w:rFonts w:ascii="Times New Roman" w:hAnsi="Times New Roman" w:cs="Times New Roman"/>
          <w:noProof/>
          <w:sz w:val="24"/>
          <w:szCs w:val="24"/>
        </w:rPr>
        <w:drawing>
          <wp:inline distT="0" distB="0" distL="0" distR="0" wp14:anchorId="4419C4B8" wp14:editId="728CB297">
            <wp:extent cx="5731510" cy="2733040"/>
            <wp:effectExtent l="0" t="0" r="2540" b="0"/>
            <wp:docPr id="6274165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416521" name=""/>
                    <pic:cNvPicPr/>
                  </pic:nvPicPr>
                  <pic:blipFill>
                    <a:blip r:embed="rId8"/>
                    <a:stretch>
                      <a:fillRect/>
                    </a:stretch>
                  </pic:blipFill>
                  <pic:spPr>
                    <a:xfrm>
                      <a:off x="0" y="0"/>
                      <a:ext cx="5731510" cy="2733040"/>
                    </a:xfrm>
                    <a:prstGeom prst="rect">
                      <a:avLst/>
                    </a:prstGeom>
                  </pic:spPr>
                </pic:pic>
              </a:graphicData>
            </a:graphic>
          </wp:inline>
        </w:drawing>
      </w:r>
    </w:p>
    <w:p w14:paraId="30C53265" w14:textId="600F6FA6" w:rsidR="000224F8" w:rsidRPr="00855B74" w:rsidRDefault="000224F8" w:rsidP="000224F8">
      <w:pPr>
        <w:rPr>
          <w:rFonts w:ascii="Times New Roman" w:hAnsi="Times New Roman" w:cs="Times New Roman"/>
          <w:sz w:val="24"/>
          <w:szCs w:val="24"/>
        </w:rPr>
      </w:pPr>
      <w:r w:rsidRPr="00572D77">
        <w:rPr>
          <w:rFonts w:ascii="Times New Roman" w:hAnsi="Times New Roman" w:cs="Times New Roman"/>
          <w:b/>
          <w:bCs/>
          <w:sz w:val="24"/>
          <w:szCs w:val="24"/>
        </w:rPr>
        <w:t>Figure 1:</w:t>
      </w:r>
      <w:r w:rsidRPr="00855B74">
        <w:rPr>
          <w:rFonts w:ascii="Times New Roman" w:hAnsi="Times New Roman" w:cs="Times New Roman"/>
          <w:sz w:val="24"/>
          <w:szCs w:val="24"/>
        </w:rPr>
        <w:t xml:space="preserve"> coral cover for the GBR from then 2016/17 AIMS report on the GBR. This was the last year that AIMS reported the coral cover for the ent</w:t>
      </w:r>
      <w:r w:rsidR="00855B74">
        <w:rPr>
          <w:rFonts w:ascii="Times New Roman" w:hAnsi="Times New Roman" w:cs="Times New Roman"/>
          <w:sz w:val="24"/>
          <w:szCs w:val="24"/>
        </w:rPr>
        <w:t>i</w:t>
      </w:r>
      <w:r w:rsidRPr="00855B74">
        <w:rPr>
          <w:rFonts w:ascii="Times New Roman" w:hAnsi="Times New Roman" w:cs="Times New Roman"/>
          <w:sz w:val="24"/>
          <w:szCs w:val="24"/>
        </w:rPr>
        <w:t>re GBR. After this they only reported coral cover for individual reefs and various regions within the GBR.</w:t>
      </w:r>
    </w:p>
    <w:p w14:paraId="4E18A916" w14:textId="77777777" w:rsidR="000224F8" w:rsidRPr="00855B74" w:rsidRDefault="000224F8">
      <w:pPr>
        <w:rPr>
          <w:rFonts w:ascii="Times New Roman" w:hAnsi="Times New Roman" w:cs="Times New Roman"/>
          <w:sz w:val="24"/>
          <w:szCs w:val="24"/>
        </w:rPr>
      </w:pPr>
    </w:p>
    <w:p w14:paraId="5A3E37AA" w14:textId="7B5D1561" w:rsidR="000224F8" w:rsidRPr="00855B74" w:rsidRDefault="00855B74">
      <w:pPr>
        <w:rPr>
          <w:rFonts w:ascii="Times New Roman" w:hAnsi="Times New Roman" w:cs="Times New Roman"/>
          <w:sz w:val="24"/>
          <w:szCs w:val="24"/>
        </w:rPr>
      </w:pPr>
      <w:r>
        <w:rPr>
          <w:rFonts w:ascii="Times New Roman" w:hAnsi="Times New Roman" w:cs="Times New Roman"/>
          <w:sz w:val="24"/>
          <w:szCs w:val="24"/>
        </w:rPr>
        <w:t>At issue is the graph of coral cover which has been calculated by Ridd</w:t>
      </w:r>
      <w:r>
        <w:rPr>
          <w:rStyle w:val="FootnoteReference"/>
          <w:rFonts w:ascii="Times New Roman" w:hAnsi="Times New Roman" w:cs="Times New Roman"/>
          <w:sz w:val="24"/>
          <w:szCs w:val="24"/>
        </w:rPr>
        <w:footnoteReference w:id="2"/>
      </w:r>
      <w:r>
        <w:rPr>
          <w:rFonts w:ascii="Times New Roman" w:hAnsi="Times New Roman" w:cs="Times New Roman"/>
          <w:sz w:val="24"/>
          <w:szCs w:val="24"/>
        </w:rPr>
        <w:t xml:space="preserve"> </w:t>
      </w:r>
      <w:r w:rsidR="00584420">
        <w:rPr>
          <w:rFonts w:ascii="Times New Roman" w:hAnsi="Times New Roman" w:cs="Times New Roman"/>
          <w:sz w:val="24"/>
          <w:szCs w:val="24"/>
        </w:rPr>
        <w:t>(Figure 2)</w:t>
      </w:r>
      <w:r w:rsidR="003E0BE0">
        <w:rPr>
          <w:rFonts w:ascii="Times New Roman" w:hAnsi="Times New Roman" w:cs="Times New Roman"/>
          <w:sz w:val="24"/>
          <w:szCs w:val="24"/>
        </w:rPr>
        <w:t xml:space="preserve">. </w:t>
      </w:r>
      <w:proofErr w:type="gramStart"/>
      <w:r w:rsidR="00571FEA">
        <w:rPr>
          <w:rFonts w:ascii="Times New Roman" w:hAnsi="Times New Roman" w:cs="Times New Roman"/>
          <w:sz w:val="24"/>
          <w:szCs w:val="24"/>
        </w:rPr>
        <w:t>Figure</w:t>
      </w:r>
      <w:r w:rsidR="003E0BE0">
        <w:rPr>
          <w:rFonts w:ascii="Times New Roman" w:hAnsi="Times New Roman" w:cs="Times New Roman"/>
          <w:sz w:val="24"/>
          <w:szCs w:val="24"/>
        </w:rPr>
        <w:t xml:space="preserve">  2</w:t>
      </w:r>
      <w:proofErr w:type="gramEnd"/>
      <w:r w:rsidR="003E0BE0">
        <w:rPr>
          <w:rFonts w:ascii="Times New Roman" w:hAnsi="Times New Roman" w:cs="Times New Roman"/>
          <w:sz w:val="24"/>
          <w:szCs w:val="24"/>
        </w:rPr>
        <w:t xml:space="preserve"> is </w:t>
      </w:r>
      <w:r w:rsidR="00572D77">
        <w:rPr>
          <w:rFonts w:ascii="Times New Roman" w:hAnsi="Times New Roman" w:cs="Times New Roman"/>
          <w:sz w:val="24"/>
          <w:szCs w:val="24"/>
        </w:rPr>
        <w:t>the same as Figure 1, but extended to 2023 using AIMS data</w:t>
      </w:r>
      <w:r w:rsidR="00584420">
        <w:rPr>
          <w:rFonts w:ascii="Times New Roman" w:hAnsi="Times New Roman" w:cs="Times New Roman"/>
          <w:sz w:val="24"/>
          <w:szCs w:val="24"/>
        </w:rPr>
        <w:t>. A</w:t>
      </w:r>
      <w:r w:rsidR="002F4159" w:rsidRPr="00855B74">
        <w:rPr>
          <w:rFonts w:ascii="Times New Roman" w:hAnsi="Times New Roman" w:cs="Times New Roman"/>
          <w:sz w:val="24"/>
          <w:szCs w:val="24"/>
        </w:rPr>
        <w:t xml:space="preserve"> major point is that the </w:t>
      </w:r>
      <w:r w:rsidR="00744160" w:rsidRPr="00855B74">
        <w:rPr>
          <w:rFonts w:ascii="Times New Roman" w:hAnsi="Times New Roman" w:cs="Times New Roman"/>
          <w:sz w:val="24"/>
          <w:szCs w:val="24"/>
        </w:rPr>
        <w:t xml:space="preserve">coral cover </w:t>
      </w:r>
      <w:r w:rsidR="002F4159" w:rsidRPr="00855B74">
        <w:rPr>
          <w:rFonts w:ascii="Times New Roman" w:hAnsi="Times New Roman" w:cs="Times New Roman"/>
          <w:sz w:val="24"/>
          <w:szCs w:val="24"/>
        </w:rPr>
        <w:t>statistics for 2022</w:t>
      </w:r>
      <w:r w:rsidR="001024FA">
        <w:rPr>
          <w:rFonts w:ascii="Times New Roman" w:hAnsi="Times New Roman" w:cs="Times New Roman"/>
          <w:sz w:val="24"/>
          <w:szCs w:val="24"/>
        </w:rPr>
        <w:t xml:space="preserve"> are shown at </w:t>
      </w:r>
      <w:r w:rsidR="002F4159" w:rsidRPr="00855B74">
        <w:rPr>
          <w:rFonts w:ascii="Times New Roman" w:hAnsi="Times New Roman" w:cs="Times New Roman"/>
          <w:sz w:val="24"/>
          <w:szCs w:val="24"/>
        </w:rPr>
        <w:t xml:space="preserve">record levels. </w:t>
      </w:r>
      <w:r w:rsidR="001024FA">
        <w:rPr>
          <w:rFonts w:ascii="Times New Roman" w:hAnsi="Times New Roman" w:cs="Times New Roman"/>
          <w:sz w:val="24"/>
          <w:szCs w:val="24"/>
        </w:rPr>
        <w:t>Is this a reasonable conclusion?</w:t>
      </w:r>
    </w:p>
    <w:p w14:paraId="1570D73E" w14:textId="007423FD" w:rsidR="00B44A19" w:rsidRPr="00855B74" w:rsidRDefault="00B44A19">
      <w:pPr>
        <w:rPr>
          <w:rFonts w:ascii="Times New Roman" w:hAnsi="Times New Roman" w:cs="Times New Roman"/>
          <w:sz w:val="24"/>
          <w:szCs w:val="24"/>
        </w:rPr>
      </w:pPr>
      <w:r w:rsidRPr="00855B74">
        <w:rPr>
          <w:rFonts w:ascii="Times New Roman" w:hAnsi="Times New Roman" w:cs="Times New Roman"/>
          <w:sz w:val="24"/>
          <w:szCs w:val="24"/>
        </w:rPr>
        <w:lastRenderedPageBreak/>
        <w:t xml:space="preserve">The other important point of this data is that coral cover is now far higher than in 2012 – </w:t>
      </w:r>
      <w:r w:rsidR="00572D77">
        <w:rPr>
          <w:rFonts w:ascii="Times New Roman" w:hAnsi="Times New Roman" w:cs="Times New Roman"/>
          <w:sz w:val="24"/>
          <w:szCs w:val="24"/>
        </w:rPr>
        <w:t>more than</w:t>
      </w:r>
      <w:r w:rsidRPr="00855B74">
        <w:rPr>
          <w:rFonts w:ascii="Times New Roman" w:hAnsi="Times New Roman" w:cs="Times New Roman"/>
          <w:sz w:val="24"/>
          <w:szCs w:val="24"/>
        </w:rPr>
        <w:t xml:space="preserve"> double. </w:t>
      </w:r>
      <w:r w:rsidR="008362D4" w:rsidRPr="00855B74">
        <w:rPr>
          <w:rFonts w:ascii="Times New Roman" w:hAnsi="Times New Roman" w:cs="Times New Roman"/>
          <w:sz w:val="24"/>
          <w:szCs w:val="24"/>
        </w:rPr>
        <w:t xml:space="preserve">For this to be untrue, the uncertainty margin would have to be </w:t>
      </w:r>
      <w:r w:rsidR="00572D77">
        <w:rPr>
          <w:rFonts w:ascii="Times New Roman" w:hAnsi="Times New Roman" w:cs="Times New Roman"/>
          <w:sz w:val="24"/>
          <w:szCs w:val="24"/>
        </w:rPr>
        <w:t>+/-</w:t>
      </w:r>
      <w:r w:rsidR="008362D4" w:rsidRPr="00855B74">
        <w:rPr>
          <w:rFonts w:ascii="Times New Roman" w:hAnsi="Times New Roman" w:cs="Times New Roman"/>
          <w:sz w:val="24"/>
          <w:szCs w:val="24"/>
        </w:rPr>
        <w:t xml:space="preserve">0.1, three times bigger than </w:t>
      </w:r>
      <w:r w:rsidR="00855B74">
        <w:rPr>
          <w:rFonts w:ascii="Times New Roman" w:hAnsi="Times New Roman" w:cs="Times New Roman"/>
          <w:sz w:val="24"/>
          <w:szCs w:val="24"/>
        </w:rPr>
        <w:t xml:space="preserve">is reported in the </w:t>
      </w:r>
      <w:r w:rsidR="008362D4" w:rsidRPr="00855B74">
        <w:rPr>
          <w:rFonts w:ascii="Times New Roman" w:hAnsi="Times New Roman" w:cs="Times New Roman"/>
          <w:sz w:val="24"/>
          <w:szCs w:val="24"/>
        </w:rPr>
        <w:t xml:space="preserve">AIMS </w:t>
      </w:r>
      <w:r w:rsidR="00855B74">
        <w:rPr>
          <w:rFonts w:ascii="Times New Roman" w:hAnsi="Times New Roman" w:cs="Times New Roman"/>
          <w:sz w:val="24"/>
          <w:szCs w:val="24"/>
        </w:rPr>
        <w:t>graphs.</w:t>
      </w:r>
    </w:p>
    <w:p w14:paraId="4808D385" w14:textId="77777777" w:rsidR="002F4159" w:rsidRPr="00855B74" w:rsidRDefault="002F4159">
      <w:pPr>
        <w:rPr>
          <w:rFonts w:ascii="Times New Roman" w:hAnsi="Times New Roman" w:cs="Times New Roman"/>
          <w:sz w:val="24"/>
          <w:szCs w:val="24"/>
        </w:rPr>
      </w:pPr>
    </w:p>
    <w:p w14:paraId="557F6AC2" w14:textId="142F889E" w:rsidR="002F4159" w:rsidRPr="00855B74" w:rsidRDefault="002F4159">
      <w:pPr>
        <w:rPr>
          <w:rFonts w:ascii="Times New Roman" w:hAnsi="Times New Roman" w:cs="Times New Roman"/>
          <w:sz w:val="24"/>
          <w:szCs w:val="24"/>
        </w:rPr>
      </w:pPr>
      <w:r w:rsidRPr="00855B74">
        <w:rPr>
          <w:rFonts w:ascii="Times New Roman" w:eastAsia="Times New Roman" w:hAnsi="Times New Roman" w:cs="Times New Roman"/>
          <w:noProof/>
          <w:sz w:val="24"/>
          <w:szCs w:val="24"/>
        </w:rPr>
        <w:drawing>
          <wp:inline distT="0" distB="0" distL="0" distR="0" wp14:anchorId="7E98DDB3" wp14:editId="497E2718">
            <wp:extent cx="4945725" cy="2849850"/>
            <wp:effectExtent l="0" t="0" r="0" b="0"/>
            <wp:docPr id="35" name="image30.jpg"/>
            <wp:cNvGraphicFramePr/>
            <a:graphic xmlns:a="http://schemas.openxmlformats.org/drawingml/2006/main">
              <a:graphicData uri="http://schemas.openxmlformats.org/drawingml/2006/picture">
                <pic:pic xmlns:pic="http://schemas.openxmlformats.org/drawingml/2006/picture">
                  <pic:nvPicPr>
                    <pic:cNvPr id="0" name="image30.jpg"/>
                    <pic:cNvPicPr preferRelativeResize="0"/>
                  </pic:nvPicPr>
                  <pic:blipFill>
                    <a:blip r:embed="rId9"/>
                    <a:srcRect/>
                    <a:stretch>
                      <a:fillRect/>
                    </a:stretch>
                  </pic:blipFill>
                  <pic:spPr>
                    <a:xfrm>
                      <a:off x="0" y="0"/>
                      <a:ext cx="4945725" cy="2849850"/>
                    </a:xfrm>
                    <a:prstGeom prst="rect">
                      <a:avLst/>
                    </a:prstGeom>
                    <a:ln/>
                  </pic:spPr>
                </pic:pic>
              </a:graphicData>
            </a:graphic>
          </wp:inline>
        </w:drawing>
      </w:r>
    </w:p>
    <w:p w14:paraId="7E2EAEB6" w14:textId="6A8760B9" w:rsidR="000224F8" w:rsidRPr="00855B74" w:rsidRDefault="002F4159">
      <w:pPr>
        <w:rPr>
          <w:rFonts w:ascii="Times New Roman" w:hAnsi="Times New Roman" w:cs="Times New Roman"/>
          <w:sz w:val="24"/>
          <w:szCs w:val="24"/>
        </w:rPr>
      </w:pPr>
      <w:r w:rsidRPr="00572D77">
        <w:rPr>
          <w:rFonts w:ascii="Times New Roman" w:hAnsi="Times New Roman" w:cs="Times New Roman"/>
          <w:b/>
          <w:bCs/>
          <w:sz w:val="24"/>
          <w:szCs w:val="24"/>
        </w:rPr>
        <w:t>Figure 2:</w:t>
      </w:r>
      <w:r w:rsidRPr="00855B74">
        <w:rPr>
          <w:rFonts w:ascii="Times New Roman" w:hAnsi="Times New Roman" w:cs="Times New Roman"/>
          <w:sz w:val="24"/>
          <w:szCs w:val="24"/>
        </w:rPr>
        <w:t xml:space="preserve"> Coral cover for the GBR using exactly what AIMS present up to 2016/7 and then using AIMS data for the 11 GBR sectors to calculate the values </w:t>
      </w:r>
      <w:r w:rsidR="00B44A19" w:rsidRPr="00855B74">
        <w:rPr>
          <w:rFonts w:ascii="Times New Roman" w:hAnsi="Times New Roman" w:cs="Times New Roman"/>
          <w:sz w:val="24"/>
          <w:szCs w:val="24"/>
        </w:rPr>
        <w:t>thereafter</w:t>
      </w:r>
      <w:r w:rsidRPr="00855B74">
        <w:rPr>
          <w:rFonts w:ascii="Times New Roman" w:hAnsi="Times New Roman" w:cs="Times New Roman"/>
          <w:sz w:val="24"/>
          <w:szCs w:val="24"/>
        </w:rPr>
        <w:t>.</w:t>
      </w:r>
    </w:p>
    <w:p w14:paraId="4B5DDF22" w14:textId="576A29DE" w:rsidR="00572D77" w:rsidRDefault="008916F8">
      <w:pPr>
        <w:rPr>
          <w:rFonts w:ascii="Times New Roman" w:hAnsi="Times New Roman" w:cs="Times New Roman"/>
          <w:sz w:val="24"/>
          <w:szCs w:val="24"/>
        </w:rPr>
      </w:pPr>
      <w:r>
        <w:rPr>
          <w:rFonts w:ascii="Times New Roman" w:hAnsi="Times New Roman" w:cs="Times New Roman"/>
          <w:sz w:val="24"/>
          <w:szCs w:val="24"/>
        </w:rPr>
        <w:t>R</w:t>
      </w:r>
      <w:r w:rsidR="007B46E5" w:rsidRPr="00855B74">
        <w:rPr>
          <w:rFonts w:ascii="Times New Roman" w:hAnsi="Times New Roman" w:cs="Times New Roman"/>
          <w:sz w:val="24"/>
          <w:szCs w:val="24"/>
        </w:rPr>
        <w:t>andom and systematic uncertainty</w:t>
      </w:r>
      <w:r>
        <w:rPr>
          <w:rFonts w:ascii="Times New Roman" w:hAnsi="Times New Roman" w:cs="Times New Roman"/>
          <w:sz w:val="24"/>
          <w:szCs w:val="24"/>
        </w:rPr>
        <w:t xml:space="preserve"> will now be considered</w:t>
      </w:r>
      <w:r w:rsidR="007B46E5" w:rsidRPr="00855B74">
        <w:rPr>
          <w:rFonts w:ascii="Times New Roman" w:hAnsi="Times New Roman" w:cs="Times New Roman"/>
          <w:sz w:val="24"/>
          <w:szCs w:val="24"/>
        </w:rPr>
        <w:t>.</w:t>
      </w:r>
      <w:r w:rsidR="00B44A19" w:rsidRPr="00855B74">
        <w:rPr>
          <w:rFonts w:ascii="Times New Roman" w:hAnsi="Times New Roman" w:cs="Times New Roman"/>
          <w:sz w:val="24"/>
          <w:szCs w:val="24"/>
        </w:rPr>
        <w:t xml:space="preserve"> It will be shown that the random errors are a lot less than 0.03</w:t>
      </w:r>
      <w:r w:rsidR="001024FA">
        <w:rPr>
          <w:rFonts w:ascii="Times New Roman" w:hAnsi="Times New Roman" w:cs="Times New Roman"/>
          <w:sz w:val="24"/>
          <w:szCs w:val="24"/>
        </w:rPr>
        <w:t>, and although s</w:t>
      </w:r>
      <w:r w:rsidR="00B44A19" w:rsidRPr="00855B74">
        <w:rPr>
          <w:rFonts w:ascii="Times New Roman" w:hAnsi="Times New Roman" w:cs="Times New Roman"/>
          <w:sz w:val="24"/>
          <w:szCs w:val="24"/>
        </w:rPr>
        <w:t>ystematic errors are harder to quantify</w:t>
      </w:r>
      <w:r w:rsidR="00572D77">
        <w:rPr>
          <w:rFonts w:ascii="Times New Roman" w:hAnsi="Times New Roman" w:cs="Times New Roman"/>
          <w:sz w:val="24"/>
          <w:szCs w:val="24"/>
        </w:rPr>
        <w:t>, the total error is probably around +/-0.4.</w:t>
      </w:r>
    </w:p>
    <w:p w14:paraId="1A85B882" w14:textId="0D4DFEB3" w:rsidR="007B46E5" w:rsidRPr="004A6886" w:rsidRDefault="00572D77">
      <w:pPr>
        <w:rPr>
          <w:rFonts w:ascii="Times New Roman" w:hAnsi="Times New Roman" w:cs="Times New Roman"/>
          <w:b/>
          <w:bCs/>
          <w:sz w:val="28"/>
          <w:szCs w:val="28"/>
        </w:rPr>
      </w:pPr>
      <w:r w:rsidRPr="004A6886">
        <w:rPr>
          <w:rFonts w:ascii="Times New Roman" w:hAnsi="Times New Roman" w:cs="Times New Roman"/>
          <w:b/>
          <w:bCs/>
          <w:sz w:val="28"/>
          <w:szCs w:val="28"/>
        </w:rPr>
        <w:t>Rando</w:t>
      </w:r>
      <w:r w:rsidR="007B46E5" w:rsidRPr="004A6886">
        <w:rPr>
          <w:rFonts w:ascii="Times New Roman" w:hAnsi="Times New Roman" w:cs="Times New Roman"/>
          <w:b/>
          <w:bCs/>
          <w:sz w:val="28"/>
          <w:szCs w:val="28"/>
        </w:rPr>
        <w:t>m Errors</w:t>
      </w:r>
      <w:r w:rsidR="00571FEA">
        <w:rPr>
          <w:rFonts w:ascii="Times New Roman" w:hAnsi="Times New Roman" w:cs="Times New Roman"/>
          <w:b/>
          <w:bCs/>
          <w:sz w:val="28"/>
          <w:szCs w:val="28"/>
        </w:rPr>
        <w:t>, and error introduced by categorising raw data.</w:t>
      </w:r>
    </w:p>
    <w:p w14:paraId="292591A6" w14:textId="138FC528" w:rsidR="00572D77" w:rsidRDefault="00064D4F" w:rsidP="0094697D">
      <w:pPr>
        <w:rPr>
          <w:rFonts w:ascii="Times New Roman" w:hAnsi="Times New Roman" w:cs="Times New Roman"/>
          <w:sz w:val="24"/>
          <w:szCs w:val="24"/>
        </w:rPr>
      </w:pPr>
      <w:r w:rsidRPr="00855B74">
        <w:rPr>
          <w:rFonts w:ascii="Times New Roman" w:hAnsi="Times New Roman" w:cs="Times New Roman"/>
          <w:sz w:val="24"/>
          <w:szCs w:val="24"/>
        </w:rPr>
        <w:t>When AIMS collect data for each 100m (roughly) segment of a reef’s perimeter, they ascribe it to one of the following categories</w:t>
      </w:r>
      <w:r w:rsidR="00127AC2" w:rsidRPr="00855B74">
        <w:rPr>
          <w:rFonts w:ascii="Times New Roman" w:hAnsi="Times New Roman" w:cs="Times New Roman"/>
          <w:sz w:val="24"/>
          <w:szCs w:val="24"/>
        </w:rPr>
        <w:t xml:space="preserve"> of coral cover: </w:t>
      </w:r>
      <w:r w:rsidRPr="00855B74">
        <w:rPr>
          <w:rFonts w:ascii="Times New Roman" w:hAnsi="Times New Roman" w:cs="Times New Roman"/>
          <w:sz w:val="24"/>
          <w:szCs w:val="24"/>
        </w:rPr>
        <w:t>0-</w:t>
      </w:r>
      <w:r w:rsidR="007B46E5" w:rsidRPr="00855B74">
        <w:rPr>
          <w:rFonts w:ascii="Times New Roman" w:hAnsi="Times New Roman" w:cs="Times New Roman"/>
          <w:sz w:val="24"/>
          <w:szCs w:val="24"/>
        </w:rPr>
        <w:t>0.1</w:t>
      </w:r>
      <w:r w:rsidRPr="00855B74">
        <w:rPr>
          <w:rFonts w:ascii="Times New Roman" w:hAnsi="Times New Roman" w:cs="Times New Roman"/>
          <w:sz w:val="24"/>
          <w:szCs w:val="24"/>
        </w:rPr>
        <w:t xml:space="preserve">, </w:t>
      </w:r>
      <w:r w:rsidR="007B46E5" w:rsidRPr="00855B74">
        <w:rPr>
          <w:rFonts w:ascii="Times New Roman" w:hAnsi="Times New Roman" w:cs="Times New Roman"/>
          <w:sz w:val="24"/>
          <w:szCs w:val="24"/>
        </w:rPr>
        <w:t>0.1</w:t>
      </w:r>
      <w:r w:rsidRPr="00855B74">
        <w:rPr>
          <w:rFonts w:ascii="Times New Roman" w:hAnsi="Times New Roman" w:cs="Times New Roman"/>
          <w:sz w:val="24"/>
          <w:szCs w:val="24"/>
        </w:rPr>
        <w:t>-</w:t>
      </w:r>
      <w:r w:rsidR="007B46E5" w:rsidRPr="00855B74">
        <w:rPr>
          <w:rFonts w:ascii="Times New Roman" w:hAnsi="Times New Roman" w:cs="Times New Roman"/>
          <w:sz w:val="24"/>
          <w:szCs w:val="24"/>
        </w:rPr>
        <w:t>0.3</w:t>
      </w:r>
      <w:r w:rsidRPr="00855B74">
        <w:rPr>
          <w:rFonts w:ascii="Times New Roman" w:hAnsi="Times New Roman" w:cs="Times New Roman"/>
          <w:sz w:val="24"/>
          <w:szCs w:val="24"/>
        </w:rPr>
        <w:t xml:space="preserve">, </w:t>
      </w:r>
      <w:r w:rsidR="007B46E5" w:rsidRPr="00855B74">
        <w:rPr>
          <w:rFonts w:ascii="Times New Roman" w:hAnsi="Times New Roman" w:cs="Times New Roman"/>
          <w:sz w:val="24"/>
          <w:szCs w:val="24"/>
        </w:rPr>
        <w:t>0.3</w:t>
      </w:r>
      <w:r w:rsidRPr="00855B74">
        <w:rPr>
          <w:rFonts w:ascii="Times New Roman" w:hAnsi="Times New Roman" w:cs="Times New Roman"/>
          <w:sz w:val="24"/>
          <w:szCs w:val="24"/>
        </w:rPr>
        <w:t>-</w:t>
      </w:r>
      <w:r w:rsidR="007B46E5" w:rsidRPr="00855B74">
        <w:rPr>
          <w:rFonts w:ascii="Times New Roman" w:hAnsi="Times New Roman" w:cs="Times New Roman"/>
          <w:sz w:val="24"/>
          <w:szCs w:val="24"/>
        </w:rPr>
        <w:t>0.5</w:t>
      </w:r>
      <w:r w:rsidRPr="00855B74">
        <w:rPr>
          <w:rFonts w:ascii="Times New Roman" w:hAnsi="Times New Roman" w:cs="Times New Roman"/>
          <w:sz w:val="24"/>
          <w:szCs w:val="24"/>
        </w:rPr>
        <w:t xml:space="preserve">, </w:t>
      </w:r>
      <w:r w:rsidR="007B46E5" w:rsidRPr="00855B74">
        <w:rPr>
          <w:rFonts w:ascii="Times New Roman" w:hAnsi="Times New Roman" w:cs="Times New Roman"/>
          <w:sz w:val="24"/>
          <w:szCs w:val="24"/>
        </w:rPr>
        <w:t>0.5</w:t>
      </w:r>
      <w:r w:rsidRPr="00855B74">
        <w:rPr>
          <w:rFonts w:ascii="Times New Roman" w:hAnsi="Times New Roman" w:cs="Times New Roman"/>
          <w:sz w:val="24"/>
          <w:szCs w:val="24"/>
        </w:rPr>
        <w:t>-</w:t>
      </w:r>
      <w:r w:rsidR="007B46E5" w:rsidRPr="00855B74">
        <w:rPr>
          <w:rFonts w:ascii="Times New Roman" w:hAnsi="Times New Roman" w:cs="Times New Roman"/>
          <w:sz w:val="24"/>
          <w:szCs w:val="24"/>
        </w:rPr>
        <w:t>0.7</w:t>
      </w:r>
      <w:r w:rsidR="008362D4" w:rsidRPr="00855B74">
        <w:rPr>
          <w:rFonts w:ascii="Times New Roman" w:hAnsi="Times New Roman" w:cs="Times New Roman"/>
          <w:sz w:val="24"/>
          <w:szCs w:val="24"/>
        </w:rPr>
        <w:t>5</w:t>
      </w:r>
      <w:r w:rsidRPr="00855B74">
        <w:rPr>
          <w:rFonts w:ascii="Times New Roman" w:hAnsi="Times New Roman" w:cs="Times New Roman"/>
          <w:sz w:val="24"/>
          <w:szCs w:val="24"/>
        </w:rPr>
        <w:t xml:space="preserve">, </w:t>
      </w:r>
      <w:r w:rsidR="007B46E5" w:rsidRPr="00855B74">
        <w:rPr>
          <w:rFonts w:ascii="Times New Roman" w:hAnsi="Times New Roman" w:cs="Times New Roman"/>
          <w:sz w:val="24"/>
          <w:szCs w:val="24"/>
        </w:rPr>
        <w:t>0.75</w:t>
      </w:r>
      <w:r w:rsidRPr="00855B74">
        <w:rPr>
          <w:rFonts w:ascii="Times New Roman" w:hAnsi="Times New Roman" w:cs="Times New Roman"/>
          <w:sz w:val="24"/>
          <w:szCs w:val="24"/>
        </w:rPr>
        <w:t>-</w:t>
      </w:r>
      <w:r w:rsidR="007B46E5" w:rsidRPr="00855B74">
        <w:rPr>
          <w:rFonts w:ascii="Times New Roman" w:hAnsi="Times New Roman" w:cs="Times New Roman"/>
          <w:sz w:val="24"/>
          <w:szCs w:val="24"/>
        </w:rPr>
        <w:t>1</w:t>
      </w:r>
      <w:r w:rsidRPr="00855B74">
        <w:rPr>
          <w:rFonts w:ascii="Times New Roman" w:hAnsi="Times New Roman" w:cs="Times New Roman"/>
          <w:sz w:val="24"/>
          <w:szCs w:val="24"/>
        </w:rPr>
        <w:t>, implying a</w:t>
      </w:r>
      <w:r w:rsidR="007B46E5" w:rsidRPr="00855B74">
        <w:rPr>
          <w:rFonts w:ascii="Times New Roman" w:hAnsi="Times New Roman" w:cs="Times New Roman"/>
          <w:sz w:val="24"/>
          <w:szCs w:val="24"/>
        </w:rPr>
        <w:t xml:space="preserve"> relative error </w:t>
      </w:r>
      <w:r w:rsidRPr="00855B74">
        <w:rPr>
          <w:rFonts w:ascii="Times New Roman" w:hAnsi="Times New Roman" w:cs="Times New Roman"/>
          <w:sz w:val="24"/>
          <w:szCs w:val="24"/>
        </w:rPr>
        <w:t xml:space="preserve">of </w:t>
      </w:r>
      <w:r w:rsidR="007B46E5" w:rsidRPr="00855B74">
        <w:rPr>
          <w:rFonts w:ascii="Times New Roman" w:hAnsi="Times New Roman" w:cs="Times New Roman"/>
          <w:sz w:val="24"/>
          <w:szCs w:val="24"/>
        </w:rPr>
        <w:t>roughly 100</w:t>
      </w:r>
      <w:r w:rsidRPr="00855B74">
        <w:rPr>
          <w:rFonts w:ascii="Times New Roman" w:hAnsi="Times New Roman" w:cs="Times New Roman"/>
          <w:sz w:val="24"/>
          <w:szCs w:val="24"/>
        </w:rPr>
        <w:t xml:space="preserve">%, </w:t>
      </w:r>
      <w:r w:rsidR="007B46E5" w:rsidRPr="00855B74">
        <w:rPr>
          <w:rFonts w:ascii="Times New Roman" w:hAnsi="Times New Roman" w:cs="Times New Roman"/>
          <w:sz w:val="24"/>
          <w:szCs w:val="24"/>
        </w:rPr>
        <w:t>5</w:t>
      </w:r>
      <w:r w:rsidRPr="00855B74">
        <w:rPr>
          <w:rFonts w:ascii="Times New Roman" w:hAnsi="Times New Roman" w:cs="Times New Roman"/>
          <w:sz w:val="24"/>
          <w:szCs w:val="24"/>
        </w:rPr>
        <w:t xml:space="preserve">0%, </w:t>
      </w:r>
      <w:r w:rsidR="007B46E5" w:rsidRPr="00855B74">
        <w:rPr>
          <w:rFonts w:ascii="Times New Roman" w:hAnsi="Times New Roman" w:cs="Times New Roman"/>
          <w:sz w:val="24"/>
          <w:szCs w:val="24"/>
        </w:rPr>
        <w:t>25</w:t>
      </w:r>
      <w:r w:rsidRPr="00855B74">
        <w:rPr>
          <w:rFonts w:ascii="Times New Roman" w:hAnsi="Times New Roman" w:cs="Times New Roman"/>
          <w:sz w:val="24"/>
          <w:szCs w:val="24"/>
        </w:rPr>
        <w:t xml:space="preserve">%, </w:t>
      </w:r>
      <w:r w:rsidR="007B46E5" w:rsidRPr="00855B74">
        <w:rPr>
          <w:rFonts w:ascii="Times New Roman" w:hAnsi="Times New Roman" w:cs="Times New Roman"/>
          <w:sz w:val="24"/>
          <w:szCs w:val="24"/>
        </w:rPr>
        <w:t>20</w:t>
      </w:r>
      <w:r w:rsidRPr="00855B74">
        <w:rPr>
          <w:rFonts w:ascii="Times New Roman" w:hAnsi="Times New Roman" w:cs="Times New Roman"/>
          <w:sz w:val="24"/>
          <w:szCs w:val="24"/>
        </w:rPr>
        <w:t xml:space="preserve">% and </w:t>
      </w:r>
      <w:r w:rsidR="007B46E5" w:rsidRPr="00855B74">
        <w:rPr>
          <w:rFonts w:ascii="Times New Roman" w:hAnsi="Times New Roman" w:cs="Times New Roman"/>
          <w:sz w:val="24"/>
          <w:szCs w:val="24"/>
        </w:rPr>
        <w:t>1</w:t>
      </w:r>
      <w:r w:rsidRPr="00855B74">
        <w:rPr>
          <w:rFonts w:ascii="Times New Roman" w:hAnsi="Times New Roman" w:cs="Times New Roman"/>
          <w:sz w:val="24"/>
          <w:szCs w:val="24"/>
        </w:rPr>
        <w:t>5%</w:t>
      </w:r>
      <w:r w:rsidR="00584420">
        <w:rPr>
          <w:rStyle w:val="FootnoteReference"/>
          <w:rFonts w:ascii="Times New Roman" w:hAnsi="Times New Roman" w:cs="Times New Roman"/>
          <w:sz w:val="24"/>
          <w:szCs w:val="24"/>
        </w:rPr>
        <w:footnoteReference w:id="3"/>
      </w:r>
      <w:r w:rsidRPr="00855B74">
        <w:rPr>
          <w:rFonts w:ascii="Times New Roman" w:hAnsi="Times New Roman" w:cs="Times New Roman"/>
          <w:sz w:val="24"/>
          <w:szCs w:val="24"/>
        </w:rPr>
        <w:t xml:space="preserve"> respectively</w:t>
      </w:r>
      <w:r w:rsidR="007B46E5" w:rsidRPr="00855B74">
        <w:rPr>
          <w:rFonts w:ascii="Times New Roman" w:hAnsi="Times New Roman" w:cs="Times New Roman"/>
          <w:sz w:val="24"/>
          <w:szCs w:val="24"/>
        </w:rPr>
        <w:t xml:space="preserve"> (taking the </w:t>
      </w:r>
      <w:r w:rsidR="008362D4" w:rsidRPr="00855B74">
        <w:rPr>
          <w:rFonts w:ascii="Times New Roman" w:hAnsi="Times New Roman" w:cs="Times New Roman"/>
          <w:sz w:val="24"/>
          <w:szCs w:val="24"/>
        </w:rPr>
        <w:t xml:space="preserve">relative </w:t>
      </w:r>
      <w:r w:rsidR="007B46E5" w:rsidRPr="00855B74">
        <w:rPr>
          <w:rFonts w:ascii="Times New Roman" w:hAnsi="Times New Roman" w:cs="Times New Roman"/>
          <w:sz w:val="24"/>
          <w:szCs w:val="24"/>
        </w:rPr>
        <w:t>uncertainty to be half the interval divided by the mid-point of the interval</w:t>
      </w:r>
      <w:r w:rsidR="003E0BE0">
        <w:rPr>
          <w:rStyle w:val="FootnoteReference"/>
          <w:rFonts w:ascii="Times New Roman" w:hAnsi="Times New Roman" w:cs="Times New Roman"/>
          <w:sz w:val="24"/>
          <w:szCs w:val="24"/>
        </w:rPr>
        <w:footnoteReference w:id="4"/>
      </w:r>
      <w:r w:rsidR="007B46E5" w:rsidRPr="00855B74">
        <w:rPr>
          <w:rFonts w:ascii="Times New Roman" w:hAnsi="Times New Roman" w:cs="Times New Roman"/>
          <w:sz w:val="24"/>
          <w:szCs w:val="24"/>
        </w:rPr>
        <w:t xml:space="preserve">). These are extremely large </w:t>
      </w:r>
      <w:r w:rsidR="0094697D" w:rsidRPr="00855B74">
        <w:rPr>
          <w:rFonts w:ascii="Times New Roman" w:hAnsi="Times New Roman" w:cs="Times New Roman"/>
          <w:sz w:val="24"/>
          <w:szCs w:val="24"/>
        </w:rPr>
        <w:t xml:space="preserve">values, but </w:t>
      </w:r>
      <w:r w:rsidR="00572D77">
        <w:rPr>
          <w:rFonts w:ascii="Times New Roman" w:hAnsi="Times New Roman" w:cs="Times New Roman"/>
          <w:sz w:val="24"/>
          <w:szCs w:val="24"/>
        </w:rPr>
        <w:t xml:space="preserve">the uncertainty in the mean </w:t>
      </w:r>
      <w:r w:rsidR="007E5276">
        <w:rPr>
          <w:rFonts w:ascii="Times New Roman" w:hAnsi="Times New Roman" w:cs="Times New Roman"/>
          <w:sz w:val="24"/>
          <w:szCs w:val="24"/>
        </w:rPr>
        <w:t xml:space="preserve">coral cover </w:t>
      </w:r>
      <w:r w:rsidR="0094697D" w:rsidRPr="00855B74">
        <w:rPr>
          <w:rFonts w:ascii="Times New Roman" w:hAnsi="Times New Roman" w:cs="Times New Roman"/>
          <w:sz w:val="24"/>
          <w:szCs w:val="24"/>
        </w:rPr>
        <w:t>for the entire GBR</w:t>
      </w:r>
      <w:r w:rsidR="007E5276">
        <w:rPr>
          <w:rFonts w:ascii="Times New Roman" w:hAnsi="Times New Roman" w:cs="Times New Roman"/>
          <w:sz w:val="24"/>
          <w:szCs w:val="24"/>
        </w:rPr>
        <w:t>,</w:t>
      </w:r>
      <w:r w:rsidR="0094697D" w:rsidRPr="00855B74">
        <w:rPr>
          <w:rFonts w:ascii="Times New Roman" w:hAnsi="Times New Roman" w:cs="Times New Roman"/>
          <w:sz w:val="24"/>
          <w:szCs w:val="24"/>
        </w:rPr>
        <w:t xml:space="preserve"> </w:t>
      </w:r>
      <w:r w:rsidR="00572D77">
        <w:rPr>
          <w:rFonts w:ascii="Times New Roman" w:hAnsi="Times New Roman" w:cs="Times New Roman"/>
          <w:sz w:val="24"/>
          <w:szCs w:val="24"/>
        </w:rPr>
        <w:t xml:space="preserve">for which </w:t>
      </w:r>
      <w:r w:rsidR="0094697D" w:rsidRPr="00855B74">
        <w:rPr>
          <w:rFonts w:ascii="Times New Roman" w:hAnsi="Times New Roman" w:cs="Times New Roman"/>
          <w:sz w:val="24"/>
          <w:szCs w:val="24"/>
        </w:rPr>
        <w:t>there are roughly 5000 segments measured</w:t>
      </w:r>
      <w:r w:rsidR="00127AC2" w:rsidRPr="00855B74">
        <w:rPr>
          <w:rFonts w:ascii="Times New Roman" w:hAnsi="Times New Roman" w:cs="Times New Roman"/>
          <w:sz w:val="24"/>
          <w:szCs w:val="24"/>
        </w:rPr>
        <w:t xml:space="preserve"> each year (roughly 100 reefs with around 50 segments per reef)</w:t>
      </w:r>
      <w:r w:rsidR="007E5276">
        <w:rPr>
          <w:rFonts w:ascii="Times New Roman" w:hAnsi="Times New Roman" w:cs="Times New Roman"/>
          <w:sz w:val="24"/>
          <w:szCs w:val="24"/>
        </w:rPr>
        <w:t>,</w:t>
      </w:r>
      <w:r w:rsidR="00572D77">
        <w:rPr>
          <w:rFonts w:ascii="Times New Roman" w:hAnsi="Times New Roman" w:cs="Times New Roman"/>
          <w:sz w:val="24"/>
          <w:szCs w:val="24"/>
        </w:rPr>
        <w:t xml:space="preserve"> is far lower</w:t>
      </w:r>
      <w:r w:rsidR="0094697D" w:rsidRPr="00855B74">
        <w:rPr>
          <w:rFonts w:ascii="Times New Roman" w:hAnsi="Times New Roman" w:cs="Times New Roman"/>
          <w:sz w:val="24"/>
          <w:szCs w:val="24"/>
        </w:rPr>
        <w:t xml:space="preserve">. </w:t>
      </w:r>
      <w:r w:rsidR="00127AC2" w:rsidRPr="00855B74">
        <w:rPr>
          <w:rFonts w:ascii="Times New Roman" w:hAnsi="Times New Roman" w:cs="Times New Roman"/>
          <w:sz w:val="24"/>
          <w:szCs w:val="24"/>
        </w:rPr>
        <w:t xml:space="preserve">The contribution </w:t>
      </w:r>
      <w:r w:rsidR="00572D77">
        <w:rPr>
          <w:rFonts w:ascii="Times New Roman" w:hAnsi="Times New Roman" w:cs="Times New Roman"/>
          <w:sz w:val="24"/>
          <w:szCs w:val="24"/>
        </w:rPr>
        <w:t xml:space="preserve">of </w:t>
      </w:r>
      <w:r w:rsidR="00127AC2" w:rsidRPr="00855B74">
        <w:rPr>
          <w:rFonts w:ascii="Times New Roman" w:hAnsi="Times New Roman" w:cs="Times New Roman"/>
          <w:sz w:val="24"/>
          <w:szCs w:val="24"/>
        </w:rPr>
        <w:t xml:space="preserve">these broad category classes to the uncertainty of the final GBR average coral cover can be gauged </w:t>
      </w:r>
      <w:r w:rsidR="00572D77">
        <w:rPr>
          <w:rFonts w:ascii="Times New Roman" w:hAnsi="Times New Roman" w:cs="Times New Roman"/>
          <w:sz w:val="24"/>
          <w:szCs w:val="24"/>
        </w:rPr>
        <w:t>in the following.</w:t>
      </w:r>
    </w:p>
    <w:p w14:paraId="5399F5FD" w14:textId="0EB21B91" w:rsidR="00064D4F" w:rsidRPr="00855B74" w:rsidRDefault="00127AC2" w:rsidP="00572D77">
      <w:pPr>
        <w:ind w:left="993" w:right="1088"/>
        <w:rPr>
          <w:rFonts w:ascii="Times New Roman" w:hAnsi="Times New Roman" w:cs="Times New Roman"/>
          <w:sz w:val="24"/>
          <w:szCs w:val="24"/>
        </w:rPr>
      </w:pPr>
      <w:r w:rsidRPr="00855B74">
        <w:rPr>
          <w:rFonts w:ascii="Times New Roman" w:hAnsi="Times New Roman" w:cs="Times New Roman"/>
          <w:sz w:val="24"/>
          <w:szCs w:val="24"/>
        </w:rPr>
        <w:t xml:space="preserve">It will be assumed for convenience that the </w:t>
      </w:r>
      <w:r w:rsidR="0094697D" w:rsidRPr="00855B74">
        <w:rPr>
          <w:rFonts w:ascii="Times New Roman" w:hAnsi="Times New Roman" w:cs="Times New Roman"/>
          <w:sz w:val="24"/>
          <w:szCs w:val="24"/>
        </w:rPr>
        <w:t>‘average’ uncertainty of individual measurements to be</w:t>
      </w:r>
      <w:r w:rsidRPr="00855B74">
        <w:rPr>
          <w:rFonts w:ascii="Times New Roman" w:hAnsi="Times New Roman" w:cs="Times New Roman"/>
          <w:sz w:val="24"/>
          <w:szCs w:val="24"/>
        </w:rPr>
        <w:t xml:space="preserve"> </w:t>
      </w:r>
      <w:r w:rsidR="0094697D" w:rsidRPr="00855B74">
        <w:rPr>
          <w:rFonts w:ascii="Times New Roman" w:hAnsi="Times New Roman" w:cs="Times New Roman"/>
          <w:sz w:val="24"/>
          <w:szCs w:val="24"/>
        </w:rPr>
        <w:t>50%</w:t>
      </w:r>
      <w:r w:rsidRPr="00855B74">
        <w:rPr>
          <w:rFonts w:ascii="Times New Roman" w:hAnsi="Times New Roman" w:cs="Times New Roman"/>
          <w:sz w:val="24"/>
          <w:szCs w:val="24"/>
        </w:rPr>
        <w:t xml:space="preserve"> (</w:t>
      </w:r>
      <w:r w:rsidR="00572D77">
        <w:rPr>
          <w:rFonts w:ascii="Times New Roman" w:hAnsi="Times New Roman" w:cs="Times New Roman"/>
          <w:sz w:val="24"/>
          <w:szCs w:val="24"/>
        </w:rPr>
        <w:t xml:space="preserve">i.e. </w:t>
      </w:r>
      <w:r w:rsidRPr="00855B74">
        <w:rPr>
          <w:rFonts w:ascii="Times New Roman" w:hAnsi="Times New Roman" w:cs="Times New Roman"/>
          <w:sz w:val="24"/>
          <w:szCs w:val="24"/>
        </w:rPr>
        <w:t>most of the values are in the 0.1-0.3 class)</w:t>
      </w:r>
      <w:r w:rsidR="000224F8" w:rsidRPr="00855B74">
        <w:rPr>
          <w:rFonts w:ascii="Times New Roman" w:hAnsi="Times New Roman" w:cs="Times New Roman"/>
          <w:sz w:val="24"/>
          <w:szCs w:val="24"/>
        </w:rPr>
        <w:t>.</w:t>
      </w:r>
    </w:p>
    <w:p w14:paraId="474BD6F3" w14:textId="3C4FD18D" w:rsidR="0094697D" w:rsidRPr="00855B74" w:rsidRDefault="0094697D" w:rsidP="00572D77">
      <w:pPr>
        <w:ind w:left="993" w:right="1088"/>
        <w:rPr>
          <w:rFonts w:ascii="Times New Roman" w:hAnsi="Times New Roman" w:cs="Times New Roman"/>
          <w:sz w:val="24"/>
          <w:szCs w:val="24"/>
        </w:rPr>
      </w:pPr>
      <w:r w:rsidRPr="00855B74">
        <w:rPr>
          <w:rFonts w:ascii="Times New Roman" w:hAnsi="Times New Roman" w:cs="Times New Roman"/>
          <w:sz w:val="24"/>
          <w:szCs w:val="24"/>
        </w:rPr>
        <w:lastRenderedPageBreak/>
        <w:t xml:space="preserve">The Standard Error of the mean </w:t>
      </w:r>
      <w:r w:rsidR="004213D7" w:rsidRPr="00855B74">
        <w:rPr>
          <w:rFonts w:ascii="Times New Roman" w:hAnsi="Times New Roman" w:cs="Times New Roman"/>
          <w:sz w:val="24"/>
          <w:szCs w:val="24"/>
        </w:rPr>
        <w:t xml:space="preserve">(SEM) </w:t>
      </w:r>
      <w:r w:rsidRPr="00855B74">
        <w:rPr>
          <w:rFonts w:ascii="Times New Roman" w:hAnsi="Times New Roman" w:cs="Times New Roman"/>
          <w:sz w:val="24"/>
          <w:szCs w:val="24"/>
        </w:rPr>
        <w:t xml:space="preserve">is given by the formula </w:t>
      </w:r>
    </w:p>
    <w:p w14:paraId="29490FCA" w14:textId="3EDD0638" w:rsidR="0094697D" w:rsidRPr="00855B74" w:rsidRDefault="0094697D" w:rsidP="00572D77">
      <w:pPr>
        <w:ind w:left="993" w:right="1088"/>
        <w:rPr>
          <w:rFonts w:ascii="Times New Roman" w:hAnsi="Times New Roman" w:cs="Times New Roman"/>
          <w:sz w:val="24"/>
          <w:szCs w:val="24"/>
          <w:lang w:eastAsia="en-AU"/>
        </w:rPr>
      </w:pPr>
      <w:r w:rsidRPr="00855B74">
        <w:rPr>
          <w:rFonts w:ascii="Times New Roman" w:hAnsi="Times New Roman" w:cs="Times New Roman"/>
          <w:sz w:val="24"/>
          <w:szCs w:val="24"/>
          <w:lang w:eastAsia="en-AU"/>
        </w:rPr>
        <w:t>SE</w:t>
      </w:r>
      <w:r w:rsidR="004213D7" w:rsidRPr="00855B74">
        <w:rPr>
          <w:rFonts w:ascii="Times New Roman" w:hAnsi="Times New Roman" w:cs="Times New Roman"/>
          <w:sz w:val="24"/>
          <w:szCs w:val="24"/>
          <w:lang w:eastAsia="en-AU"/>
        </w:rPr>
        <w:t>M</w:t>
      </w:r>
      <w:r w:rsidRPr="00855B74">
        <w:rPr>
          <w:rFonts w:ascii="Times New Roman" w:hAnsi="Times New Roman" w:cs="Times New Roman"/>
          <w:sz w:val="24"/>
          <w:szCs w:val="24"/>
          <w:lang w:eastAsia="en-AU"/>
        </w:rPr>
        <w:t xml:space="preserve"> = σ / √n</w:t>
      </w:r>
    </w:p>
    <w:p w14:paraId="4FBBDE5A" w14:textId="77777777" w:rsidR="0094697D" w:rsidRPr="00855B74" w:rsidRDefault="0094697D" w:rsidP="00572D77">
      <w:pPr>
        <w:ind w:left="993" w:right="1088"/>
        <w:rPr>
          <w:rFonts w:ascii="Times New Roman" w:hAnsi="Times New Roman" w:cs="Times New Roman"/>
          <w:sz w:val="24"/>
          <w:szCs w:val="24"/>
          <w:lang w:eastAsia="en-AU"/>
        </w:rPr>
      </w:pPr>
      <w:r w:rsidRPr="00855B74">
        <w:rPr>
          <w:rFonts w:ascii="Times New Roman" w:hAnsi="Times New Roman" w:cs="Times New Roman"/>
          <w:sz w:val="24"/>
          <w:szCs w:val="24"/>
          <w:lang w:eastAsia="en-AU"/>
        </w:rPr>
        <w:t>σ is the standard deviation of the measurements.</w:t>
      </w:r>
    </w:p>
    <w:p w14:paraId="754E0D3E" w14:textId="2E0238A8" w:rsidR="0094697D" w:rsidRPr="00855B74" w:rsidRDefault="0094697D" w:rsidP="00572D77">
      <w:pPr>
        <w:ind w:left="993" w:right="1088"/>
        <w:rPr>
          <w:rFonts w:ascii="Times New Roman" w:hAnsi="Times New Roman" w:cs="Times New Roman"/>
          <w:sz w:val="24"/>
          <w:szCs w:val="24"/>
          <w:lang w:eastAsia="en-AU"/>
        </w:rPr>
      </w:pPr>
      <w:r w:rsidRPr="00855B74">
        <w:rPr>
          <w:rFonts w:ascii="Times New Roman" w:hAnsi="Times New Roman" w:cs="Times New Roman"/>
          <w:sz w:val="24"/>
          <w:szCs w:val="24"/>
          <w:lang w:eastAsia="en-AU"/>
        </w:rPr>
        <w:t>n is the number of measurements (roughly 5000)</w:t>
      </w:r>
    </w:p>
    <w:p w14:paraId="4E5EE89A" w14:textId="326B6476" w:rsidR="0094697D" w:rsidRPr="00855B74" w:rsidRDefault="0094697D" w:rsidP="00572D77">
      <w:pPr>
        <w:ind w:left="993" w:right="1088"/>
        <w:rPr>
          <w:rFonts w:ascii="Times New Roman" w:hAnsi="Times New Roman" w:cs="Times New Roman"/>
          <w:sz w:val="24"/>
          <w:szCs w:val="24"/>
          <w:lang w:eastAsia="en-AU"/>
        </w:rPr>
      </w:pPr>
      <w:r w:rsidRPr="00855B74">
        <w:rPr>
          <w:rFonts w:ascii="Times New Roman" w:hAnsi="Times New Roman" w:cs="Times New Roman"/>
          <w:sz w:val="24"/>
          <w:szCs w:val="24"/>
          <w:lang w:eastAsia="en-AU"/>
        </w:rPr>
        <w:t>Given that each measurement has an uncertainty of 50%, the standard deviation (σ) is roughly 50</w:t>
      </w:r>
      <w:r w:rsidR="007E5276" w:rsidRPr="00855B74">
        <w:rPr>
          <w:rFonts w:ascii="Times New Roman" w:hAnsi="Times New Roman" w:cs="Times New Roman"/>
          <w:sz w:val="24"/>
          <w:szCs w:val="24"/>
          <w:lang w:eastAsia="en-AU"/>
        </w:rPr>
        <w:t>% of</w:t>
      </w:r>
      <w:r w:rsidRPr="00855B74">
        <w:rPr>
          <w:rFonts w:ascii="Times New Roman" w:hAnsi="Times New Roman" w:cs="Times New Roman"/>
          <w:sz w:val="24"/>
          <w:szCs w:val="24"/>
          <w:lang w:eastAsia="en-AU"/>
        </w:rPr>
        <w:t xml:space="preserve"> the average value</w:t>
      </w:r>
      <w:r w:rsidR="00EE73D5" w:rsidRPr="00855B74">
        <w:rPr>
          <w:rFonts w:ascii="Times New Roman" w:hAnsi="Times New Roman" w:cs="Times New Roman"/>
          <w:sz w:val="24"/>
          <w:szCs w:val="24"/>
          <w:lang w:eastAsia="en-AU"/>
        </w:rPr>
        <w:t xml:space="preserve"> (</w:t>
      </w:r>
      <w:r w:rsidR="00EE73D5" w:rsidRPr="00571FEA">
        <w:rPr>
          <w:rFonts w:ascii="Times New Roman" w:hAnsi="Times New Roman" w:cs="Times New Roman"/>
          <w:i/>
          <w:iCs/>
          <w:sz w:val="24"/>
          <w:szCs w:val="24"/>
          <w:lang w:eastAsia="en-AU"/>
        </w:rPr>
        <w:t>x</w:t>
      </w:r>
      <w:r w:rsidR="00EE73D5" w:rsidRPr="00855B74">
        <w:rPr>
          <w:rFonts w:ascii="Times New Roman" w:hAnsi="Times New Roman" w:cs="Times New Roman"/>
          <w:sz w:val="24"/>
          <w:szCs w:val="24"/>
          <w:lang w:eastAsia="en-AU"/>
        </w:rPr>
        <w:t>).</w:t>
      </w:r>
    </w:p>
    <w:p w14:paraId="3E81F440" w14:textId="1DCE5F39" w:rsidR="0094697D" w:rsidRPr="00855B74" w:rsidRDefault="0094697D" w:rsidP="00572D77">
      <w:pPr>
        <w:ind w:left="993" w:right="1088"/>
        <w:rPr>
          <w:rFonts w:ascii="Times New Roman" w:hAnsi="Times New Roman" w:cs="Times New Roman"/>
          <w:sz w:val="24"/>
          <w:szCs w:val="24"/>
          <w:lang w:eastAsia="en-AU"/>
        </w:rPr>
      </w:pPr>
      <w:r w:rsidRPr="00855B74">
        <w:rPr>
          <w:rFonts w:ascii="Times New Roman" w:hAnsi="Times New Roman" w:cs="Times New Roman"/>
          <w:sz w:val="24"/>
          <w:szCs w:val="24"/>
          <w:lang w:eastAsia="en-AU"/>
        </w:rPr>
        <w:t>SE</w:t>
      </w:r>
      <w:r w:rsidR="004213D7" w:rsidRPr="00855B74">
        <w:rPr>
          <w:rFonts w:ascii="Times New Roman" w:hAnsi="Times New Roman" w:cs="Times New Roman"/>
          <w:sz w:val="24"/>
          <w:szCs w:val="24"/>
          <w:lang w:eastAsia="en-AU"/>
        </w:rPr>
        <w:t>M</w:t>
      </w:r>
      <w:r w:rsidRPr="00855B74">
        <w:rPr>
          <w:rFonts w:ascii="Times New Roman" w:hAnsi="Times New Roman" w:cs="Times New Roman"/>
          <w:sz w:val="24"/>
          <w:szCs w:val="24"/>
          <w:lang w:eastAsia="en-AU"/>
        </w:rPr>
        <w:t xml:space="preserve"> = (0.5</w:t>
      </w:r>
      <w:r w:rsidRPr="00571FEA">
        <w:rPr>
          <w:rFonts w:ascii="Times New Roman" w:hAnsi="Times New Roman" w:cs="Times New Roman"/>
          <w:i/>
          <w:iCs/>
          <w:sz w:val="24"/>
          <w:szCs w:val="24"/>
          <w:lang w:eastAsia="en-AU"/>
        </w:rPr>
        <w:t>x</w:t>
      </w:r>
      <w:r w:rsidRPr="00855B74">
        <w:rPr>
          <w:rFonts w:ascii="Times New Roman" w:hAnsi="Times New Roman" w:cs="Times New Roman"/>
          <w:sz w:val="24"/>
          <w:szCs w:val="24"/>
          <w:lang w:eastAsia="en-AU"/>
        </w:rPr>
        <w:t>) / √5000</w:t>
      </w:r>
    </w:p>
    <w:p w14:paraId="0EEA1089" w14:textId="1127CC80" w:rsidR="0094697D" w:rsidRPr="00855B74" w:rsidRDefault="0094697D" w:rsidP="00572D77">
      <w:pPr>
        <w:ind w:left="993" w:right="1088"/>
        <w:rPr>
          <w:rFonts w:ascii="Times New Roman" w:hAnsi="Times New Roman" w:cs="Times New Roman"/>
          <w:sz w:val="24"/>
          <w:szCs w:val="24"/>
          <w:lang w:eastAsia="en-AU"/>
        </w:rPr>
      </w:pPr>
      <w:r w:rsidRPr="00855B74">
        <w:rPr>
          <w:rFonts w:ascii="Times New Roman" w:hAnsi="Times New Roman" w:cs="Times New Roman"/>
          <w:sz w:val="24"/>
          <w:szCs w:val="24"/>
          <w:lang w:eastAsia="en-AU"/>
        </w:rPr>
        <w:t>SE</w:t>
      </w:r>
      <w:r w:rsidR="004213D7" w:rsidRPr="00855B74">
        <w:rPr>
          <w:rFonts w:ascii="Times New Roman" w:hAnsi="Times New Roman" w:cs="Times New Roman"/>
          <w:sz w:val="24"/>
          <w:szCs w:val="24"/>
          <w:lang w:eastAsia="en-AU"/>
        </w:rPr>
        <w:t>M</w:t>
      </w:r>
      <w:r w:rsidRPr="00855B74">
        <w:rPr>
          <w:rFonts w:ascii="Times New Roman" w:hAnsi="Times New Roman" w:cs="Times New Roman"/>
          <w:sz w:val="24"/>
          <w:szCs w:val="24"/>
          <w:lang w:eastAsia="en-AU"/>
        </w:rPr>
        <w:t xml:space="preserve"> ≈ 0.007</w:t>
      </w:r>
      <w:r w:rsidRPr="00571FEA">
        <w:rPr>
          <w:rFonts w:ascii="Times New Roman" w:hAnsi="Times New Roman" w:cs="Times New Roman"/>
          <w:i/>
          <w:iCs/>
          <w:sz w:val="24"/>
          <w:szCs w:val="24"/>
          <w:lang w:eastAsia="en-AU"/>
        </w:rPr>
        <w:t>x</w:t>
      </w:r>
    </w:p>
    <w:p w14:paraId="07602C8C" w14:textId="0994E498" w:rsidR="00064D4F" w:rsidRPr="00855B74" w:rsidRDefault="007E5276" w:rsidP="0094697D">
      <w:pPr>
        <w:rPr>
          <w:rFonts w:ascii="Times New Roman" w:hAnsi="Times New Roman" w:cs="Times New Roman"/>
          <w:sz w:val="24"/>
          <w:szCs w:val="24"/>
        </w:rPr>
      </w:pPr>
      <w:r w:rsidRPr="00855B74">
        <w:rPr>
          <w:rFonts w:ascii="Times New Roman" w:hAnsi="Times New Roman" w:cs="Times New Roman"/>
          <w:sz w:val="24"/>
          <w:szCs w:val="24"/>
        </w:rPr>
        <w:t>So,</w:t>
      </w:r>
      <w:r w:rsidR="0094697D" w:rsidRPr="00855B74">
        <w:rPr>
          <w:rFonts w:ascii="Times New Roman" w:hAnsi="Times New Roman" w:cs="Times New Roman"/>
          <w:sz w:val="24"/>
          <w:szCs w:val="24"/>
        </w:rPr>
        <w:t xml:space="preserve"> </w:t>
      </w:r>
      <w:r w:rsidR="00584420">
        <w:rPr>
          <w:rFonts w:ascii="Times New Roman" w:hAnsi="Times New Roman" w:cs="Times New Roman"/>
          <w:sz w:val="24"/>
          <w:szCs w:val="24"/>
        </w:rPr>
        <w:t xml:space="preserve">the uncertainty </w:t>
      </w:r>
      <w:r w:rsidR="004A6886">
        <w:rPr>
          <w:rFonts w:ascii="Times New Roman" w:hAnsi="Times New Roman" w:cs="Times New Roman"/>
          <w:sz w:val="24"/>
          <w:szCs w:val="24"/>
        </w:rPr>
        <w:t xml:space="preserve">due to the ‘width’ of the categories </w:t>
      </w:r>
      <w:r w:rsidR="00584420">
        <w:rPr>
          <w:rFonts w:ascii="Times New Roman" w:hAnsi="Times New Roman" w:cs="Times New Roman"/>
          <w:sz w:val="24"/>
          <w:szCs w:val="24"/>
        </w:rPr>
        <w:t>is a little less than</w:t>
      </w:r>
      <w:r w:rsidR="0094697D" w:rsidRPr="00855B74">
        <w:rPr>
          <w:rFonts w:ascii="Times New Roman" w:hAnsi="Times New Roman" w:cs="Times New Roman"/>
          <w:sz w:val="24"/>
          <w:szCs w:val="24"/>
        </w:rPr>
        <w:t xml:space="preserve"> 1%</w:t>
      </w:r>
      <w:r w:rsidR="003E34FC">
        <w:rPr>
          <w:rFonts w:ascii="Times New Roman" w:hAnsi="Times New Roman" w:cs="Times New Roman"/>
          <w:sz w:val="24"/>
          <w:szCs w:val="24"/>
        </w:rPr>
        <w:t xml:space="preserve"> relative error</w:t>
      </w:r>
      <w:r w:rsidR="00572D77">
        <w:rPr>
          <w:rFonts w:ascii="Times New Roman" w:hAnsi="Times New Roman" w:cs="Times New Roman"/>
          <w:sz w:val="24"/>
          <w:szCs w:val="24"/>
        </w:rPr>
        <w:t>.</w:t>
      </w:r>
      <w:r w:rsidR="0094697D" w:rsidRPr="00855B74">
        <w:rPr>
          <w:rFonts w:ascii="Times New Roman" w:hAnsi="Times New Roman" w:cs="Times New Roman"/>
          <w:sz w:val="24"/>
          <w:szCs w:val="24"/>
        </w:rPr>
        <w:t xml:space="preserve"> </w:t>
      </w:r>
      <w:r w:rsidR="003E34FC">
        <w:rPr>
          <w:rFonts w:ascii="Times New Roman" w:hAnsi="Times New Roman" w:cs="Times New Roman"/>
          <w:sz w:val="24"/>
          <w:szCs w:val="24"/>
        </w:rPr>
        <w:t xml:space="preserve">For a typical coral cover of 0.25, 1% error corresponds to an absolute uncertainty of </w:t>
      </w:r>
      <w:r w:rsidR="006214FB">
        <w:rPr>
          <w:rFonts w:ascii="Times New Roman" w:hAnsi="Times New Roman" w:cs="Times New Roman"/>
          <w:sz w:val="24"/>
          <w:szCs w:val="24"/>
        </w:rPr>
        <w:t>+/-</w:t>
      </w:r>
      <w:r w:rsidR="003E34FC">
        <w:rPr>
          <w:rFonts w:ascii="Times New Roman" w:hAnsi="Times New Roman" w:cs="Times New Roman"/>
          <w:sz w:val="24"/>
          <w:szCs w:val="24"/>
        </w:rPr>
        <w:t xml:space="preserve">0.0025 compared to the uncertainty that AIMS reports of </w:t>
      </w:r>
      <w:r w:rsidR="006214FB">
        <w:rPr>
          <w:rFonts w:ascii="Times New Roman" w:hAnsi="Times New Roman" w:cs="Times New Roman"/>
          <w:sz w:val="24"/>
          <w:szCs w:val="24"/>
        </w:rPr>
        <w:t>+/-</w:t>
      </w:r>
      <w:r w:rsidR="003E34FC">
        <w:rPr>
          <w:rFonts w:ascii="Times New Roman" w:hAnsi="Times New Roman" w:cs="Times New Roman"/>
          <w:sz w:val="24"/>
          <w:szCs w:val="24"/>
        </w:rPr>
        <w:t xml:space="preserve">0.03. It can thus be seen that the uncertainty due to the coarse categorisation of the raw data is not a major </w:t>
      </w:r>
      <w:r w:rsidR="006214FB">
        <w:rPr>
          <w:rFonts w:ascii="Times New Roman" w:hAnsi="Times New Roman" w:cs="Times New Roman"/>
          <w:sz w:val="24"/>
          <w:szCs w:val="24"/>
        </w:rPr>
        <w:t>source</w:t>
      </w:r>
      <w:r w:rsidR="003E34FC">
        <w:rPr>
          <w:rFonts w:ascii="Times New Roman" w:hAnsi="Times New Roman" w:cs="Times New Roman"/>
          <w:sz w:val="24"/>
          <w:szCs w:val="24"/>
        </w:rPr>
        <w:t xml:space="preserve"> of error for the GBR average due to the very large number of samples that contribute to the average (roughly 5000)</w:t>
      </w:r>
      <w:r w:rsidR="006214FB">
        <w:rPr>
          <w:rFonts w:ascii="Times New Roman" w:hAnsi="Times New Roman" w:cs="Times New Roman"/>
          <w:sz w:val="24"/>
          <w:szCs w:val="24"/>
        </w:rPr>
        <w:t>.</w:t>
      </w:r>
    </w:p>
    <w:p w14:paraId="30FB0D12" w14:textId="33C1EEB4" w:rsidR="004213D7" w:rsidRPr="00855B74" w:rsidRDefault="004213D7" w:rsidP="0094697D">
      <w:pPr>
        <w:rPr>
          <w:rFonts w:ascii="Times New Roman" w:hAnsi="Times New Roman" w:cs="Times New Roman"/>
          <w:sz w:val="24"/>
          <w:szCs w:val="24"/>
        </w:rPr>
      </w:pPr>
      <w:r w:rsidRPr="00855B74">
        <w:rPr>
          <w:rFonts w:ascii="Times New Roman" w:hAnsi="Times New Roman" w:cs="Times New Roman"/>
          <w:sz w:val="24"/>
          <w:szCs w:val="24"/>
        </w:rPr>
        <w:t xml:space="preserve">Note, for an individual reef with </w:t>
      </w:r>
      <w:r w:rsidR="006214FB">
        <w:rPr>
          <w:rFonts w:ascii="Times New Roman" w:hAnsi="Times New Roman" w:cs="Times New Roman"/>
          <w:sz w:val="24"/>
          <w:szCs w:val="24"/>
        </w:rPr>
        <w:t xml:space="preserve">only </w:t>
      </w:r>
      <w:r w:rsidRPr="00855B74">
        <w:rPr>
          <w:rFonts w:ascii="Times New Roman" w:hAnsi="Times New Roman" w:cs="Times New Roman"/>
          <w:sz w:val="24"/>
          <w:szCs w:val="24"/>
        </w:rPr>
        <w:t>50 segments, the SEM is 7%</w:t>
      </w:r>
      <w:r w:rsidR="00584420">
        <w:rPr>
          <w:rFonts w:ascii="Times New Roman" w:hAnsi="Times New Roman" w:cs="Times New Roman"/>
          <w:sz w:val="24"/>
          <w:szCs w:val="24"/>
        </w:rPr>
        <w:t xml:space="preserve"> as the error goes up with the square root of the sample size.</w:t>
      </w:r>
      <w:r w:rsidRPr="00855B74">
        <w:rPr>
          <w:rFonts w:ascii="Times New Roman" w:hAnsi="Times New Roman" w:cs="Times New Roman"/>
          <w:sz w:val="24"/>
          <w:szCs w:val="24"/>
        </w:rPr>
        <w:t xml:space="preserve"> For a</w:t>
      </w:r>
      <w:r w:rsidR="003E34FC">
        <w:rPr>
          <w:rFonts w:ascii="Times New Roman" w:hAnsi="Times New Roman" w:cs="Times New Roman"/>
          <w:sz w:val="24"/>
          <w:szCs w:val="24"/>
        </w:rPr>
        <w:t xml:space="preserve"> typical</w:t>
      </w:r>
      <w:r w:rsidRPr="00855B74">
        <w:rPr>
          <w:rFonts w:ascii="Times New Roman" w:hAnsi="Times New Roman" w:cs="Times New Roman"/>
          <w:sz w:val="24"/>
          <w:szCs w:val="24"/>
        </w:rPr>
        <w:t xml:space="preserve"> coral cover of 0.25, this would be equivalent to an uncertainty of +/- 0.02. </w:t>
      </w:r>
      <w:r w:rsidR="00AF11B6">
        <w:rPr>
          <w:rFonts w:ascii="Times New Roman" w:hAnsi="Times New Roman" w:cs="Times New Roman"/>
          <w:sz w:val="24"/>
          <w:szCs w:val="24"/>
        </w:rPr>
        <w:t xml:space="preserve">For example, </w:t>
      </w:r>
      <w:r w:rsidRPr="00855B74">
        <w:rPr>
          <w:rFonts w:ascii="Times New Roman" w:hAnsi="Times New Roman" w:cs="Times New Roman"/>
          <w:sz w:val="24"/>
          <w:szCs w:val="24"/>
        </w:rPr>
        <w:t>AIMS data for Chicken Reef</w:t>
      </w:r>
      <w:r w:rsidR="007E5276">
        <w:rPr>
          <w:rFonts w:ascii="Times New Roman" w:hAnsi="Times New Roman" w:cs="Times New Roman"/>
          <w:sz w:val="24"/>
          <w:szCs w:val="24"/>
        </w:rPr>
        <w:t xml:space="preserve"> (</w:t>
      </w:r>
      <w:r w:rsidR="003E0BE0">
        <w:rPr>
          <w:rFonts w:ascii="Times New Roman" w:hAnsi="Times New Roman" w:cs="Times New Roman"/>
          <w:sz w:val="24"/>
          <w:szCs w:val="24"/>
        </w:rPr>
        <w:t>figure 3</w:t>
      </w:r>
      <w:r w:rsidR="007E5276">
        <w:rPr>
          <w:rFonts w:ascii="Times New Roman" w:hAnsi="Times New Roman" w:cs="Times New Roman"/>
          <w:sz w:val="24"/>
          <w:szCs w:val="24"/>
        </w:rPr>
        <w:t>)</w:t>
      </w:r>
      <w:r w:rsidR="00584420">
        <w:rPr>
          <w:rFonts w:ascii="Times New Roman" w:hAnsi="Times New Roman" w:cs="Times New Roman"/>
          <w:sz w:val="24"/>
          <w:szCs w:val="24"/>
        </w:rPr>
        <w:t xml:space="preserve">, which has roughly 50 segments, </w:t>
      </w:r>
      <w:r w:rsidRPr="00855B74">
        <w:rPr>
          <w:rFonts w:ascii="Times New Roman" w:hAnsi="Times New Roman" w:cs="Times New Roman"/>
          <w:sz w:val="24"/>
          <w:szCs w:val="24"/>
        </w:rPr>
        <w:t xml:space="preserve">has an error bar of roughly </w:t>
      </w:r>
      <w:r w:rsidR="004A6886">
        <w:rPr>
          <w:rFonts w:ascii="Times New Roman" w:hAnsi="Times New Roman" w:cs="Times New Roman"/>
          <w:sz w:val="24"/>
          <w:szCs w:val="24"/>
        </w:rPr>
        <w:t>+/-</w:t>
      </w:r>
      <w:r w:rsidRPr="00855B74">
        <w:rPr>
          <w:rFonts w:ascii="Times New Roman" w:hAnsi="Times New Roman" w:cs="Times New Roman"/>
          <w:sz w:val="24"/>
          <w:szCs w:val="24"/>
        </w:rPr>
        <w:t>0.04 (in normalised coral cover units)</w:t>
      </w:r>
      <w:r w:rsidR="00DE4F7F" w:rsidRPr="00855B74">
        <w:rPr>
          <w:rFonts w:ascii="Times New Roman" w:hAnsi="Times New Roman" w:cs="Times New Roman"/>
          <w:sz w:val="24"/>
          <w:szCs w:val="24"/>
        </w:rPr>
        <w:t>.</w:t>
      </w:r>
      <w:r w:rsidR="004A6886">
        <w:rPr>
          <w:rFonts w:ascii="Times New Roman" w:hAnsi="Times New Roman" w:cs="Times New Roman"/>
          <w:sz w:val="24"/>
          <w:szCs w:val="24"/>
        </w:rPr>
        <w:t xml:space="preserve"> This is higher than calculated here and AIMS </w:t>
      </w:r>
      <w:r w:rsidR="003E0BE0">
        <w:rPr>
          <w:rFonts w:ascii="Times New Roman" w:hAnsi="Times New Roman" w:cs="Times New Roman"/>
          <w:sz w:val="24"/>
          <w:szCs w:val="24"/>
        </w:rPr>
        <w:t>doubtless</w:t>
      </w:r>
      <w:r w:rsidR="004A6886">
        <w:rPr>
          <w:rFonts w:ascii="Times New Roman" w:hAnsi="Times New Roman" w:cs="Times New Roman"/>
          <w:sz w:val="24"/>
          <w:szCs w:val="24"/>
        </w:rPr>
        <w:t xml:space="preserve"> ascribe extra error to other sources.</w:t>
      </w:r>
    </w:p>
    <w:p w14:paraId="0C38BED3" w14:textId="77777777" w:rsidR="004213D7" w:rsidRPr="00855B74" w:rsidRDefault="004213D7" w:rsidP="0094697D">
      <w:pPr>
        <w:rPr>
          <w:rFonts w:ascii="Times New Roman" w:hAnsi="Times New Roman" w:cs="Times New Roman"/>
          <w:sz w:val="24"/>
          <w:szCs w:val="24"/>
        </w:rPr>
      </w:pPr>
    </w:p>
    <w:p w14:paraId="4B7B8F0F" w14:textId="00B59C75" w:rsidR="004213D7" w:rsidRPr="00855B74" w:rsidRDefault="004213D7" w:rsidP="0094697D">
      <w:pPr>
        <w:rPr>
          <w:rFonts w:ascii="Times New Roman" w:hAnsi="Times New Roman" w:cs="Times New Roman"/>
          <w:sz w:val="24"/>
          <w:szCs w:val="24"/>
        </w:rPr>
      </w:pPr>
      <w:r w:rsidRPr="00855B74">
        <w:rPr>
          <w:rFonts w:ascii="Times New Roman" w:hAnsi="Times New Roman" w:cs="Times New Roman"/>
          <w:noProof/>
          <w:sz w:val="24"/>
          <w:szCs w:val="24"/>
        </w:rPr>
        <w:lastRenderedPageBreak/>
        <w:drawing>
          <wp:inline distT="0" distB="0" distL="0" distR="0" wp14:anchorId="523FE488" wp14:editId="38E545EA">
            <wp:extent cx="5731510" cy="4369435"/>
            <wp:effectExtent l="0" t="0" r="2540" b="0"/>
            <wp:docPr id="18492379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237920" name=""/>
                    <pic:cNvPicPr/>
                  </pic:nvPicPr>
                  <pic:blipFill>
                    <a:blip r:embed="rId10"/>
                    <a:stretch>
                      <a:fillRect/>
                    </a:stretch>
                  </pic:blipFill>
                  <pic:spPr>
                    <a:xfrm>
                      <a:off x="0" y="0"/>
                      <a:ext cx="5731510" cy="4369435"/>
                    </a:xfrm>
                    <a:prstGeom prst="rect">
                      <a:avLst/>
                    </a:prstGeom>
                  </pic:spPr>
                </pic:pic>
              </a:graphicData>
            </a:graphic>
          </wp:inline>
        </w:drawing>
      </w:r>
    </w:p>
    <w:p w14:paraId="056D6A63" w14:textId="28FDC9C0" w:rsidR="000224F8" w:rsidRPr="00855B74" w:rsidRDefault="000224F8" w:rsidP="0094697D">
      <w:pPr>
        <w:rPr>
          <w:rFonts w:ascii="Times New Roman" w:hAnsi="Times New Roman" w:cs="Times New Roman"/>
          <w:sz w:val="24"/>
          <w:szCs w:val="24"/>
        </w:rPr>
      </w:pPr>
      <w:r w:rsidRPr="004A6886">
        <w:rPr>
          <w:rFonts w:ascii="Times New Roman" w:hAnsi="Times New Roman" w:cs="Times New Roman"/>
          <w:b/>
          <w:bCs/>
          <w:sz w:val="24"/>
          <w:szCs w:val="24"/>
        </w:rPr>
        <w:t xml:space="preserve">Figure </w:t>
      </w:r>
      <w:r w:rsidR="008362D4" w:rsidRPr="004A6886">
        <w:rPr>
          <w:rFonts w:ascii="Times New Roman" w:hAnsi="Times New Roman" w:cs="Times New Roman"/>
          <w:b/>
          <w:bCs/>
          <w:sz w:val="24"/>
          <w:szCs w:val="24"/>
        </w:rPr>
        <w:t>3</w:t>
      </w:r>
      <w:r w:rsidRPr="004A6886">
        <w:rPr>
          <w:rFonts w:ascii="Times New Roman" w:hAnsi="Times New Roman" w:cs="Times New Roman"/>
          <w:b/>
          <w:bCs/>
          <w:sz w:val="24"/>
          <w:szCs w:val="24"/>
        </w:rPr>
        <w:t>:</w:t>
      </w:r>
      <w:r w:rsidRPr="00855B74">
        <w:rPr>
          <w:rFonts w:ascii="Times New Roman" w:hAnsi="Times New Roman" w:cs="Times New Roman"/>
          <w:sz w:val="24"/>
          <w:szCs w:val="24"/>
        </w:rPr>
        <w:t xml:space="preserve"> Screen shot of AIMS data for Chicken Reef showing uncertainty estimate of approximately</w:t>
      </w:r>
      <w:r w:rsidR="004A6886">
        <w:rPr>
          <w:rFonts w:ascii="Times New Roman" w:hAnsi="Times New Roman" w:cs="Times New Roman"/>
          <w:sz w:val="24"/>
          <w:szCs w:val="24"/>
        </w:rPr>
        <w:t xml:space="preserve"> +/-</w:t>
      </w:r>
      <w:r w:rsidRPr="00855B74">
        <w:rPr>
          <w:rFonts w:ascii="Times New Roman" w:hAnsi="Times New Roman" w:cs="Times New Roman"/>
          <w:sz w:val="24"/>
          <w:szCs w:val="24"/>
        </w:rPr>
        <w:t xml:space="preserve"> 0.04</w:t>
      </w:r>
      <w:r w:rsidR="00DE4F7F" w:rsidRPr="00855B74">
        <w:rPr>
          <w:rFonts w:ascii="Times New Roman" w:hAnsi="Times New Roman" w:cs="Times New Roman"/>
          <w:sz w:val="24"/>
          <w:szCs w:val="24"/>
        </w:rPr>
        <w:t xml:space="preserve"> (+/-4% coral cover)</w:t>
      </w:r>
    </w:p>
    <w:p w14:paraId="2CF4A4D3" w14:textId="77777777" w:rsidR="000224F8" w:rsidRPr="00855B74" w:rsidRDefault="000224F8" w:rsidP="0094697D">
      <w:pPr>
        <w:rPr>
          <w:rFonts w:ascii="Times New Roman" w:hAnsi="Times New Roman" w:cs="Times New Roman"/>
          <w:sz w:val="24"/>
          <w:szCs w:val="24"/>
        </w:rPr>
      </w:pPr>
    </w:p>
    <w:p w14:paraId="5734E6FB" w14:textId="77777777" w:rsidR="000224F8" w:rsidRPr="00855B74" w:rsidRDefault="000224F8" w:rsidP="0094697D">
      <w:pPr>
        <w:rPr>
          <w:rFonts w:ascii="Times New Roman" w:hAnsi="Times New Roman" w:cs="Times New Roman"/>
          <w:sz w:val="24"/>
          <w:szCs w:val="24"/>
        </w:rPr>
      </w:pPr>
    </w:p>
    <w:p w14:paraId="6F8D0D2B" w14:textId="0DD2211A" w:rsidR="0094697D" w:rsidRPr="004A6886" w:rsidRDefault="000224F8" w:rsidP="0094697D">
      <w:pPr>
        <w:rPr>
          <w:rFonts w:ascii="Times New Roman" w:hAnsi="Times New Roman" w:cs="Times New Roman"/>
          <w:b/>
          <w:bCs/>
          <w:sz w:val="28"/>
          <w:szCs w:val="28"/>
        </w:rPr>
      </w:pPr>
      <w:r w:rsidRPr="004A6886">
        <w:rPr>
          <w:rFonts w:ascii="Times New Roman" w:hAnsi="Times New Roman" w:cs="Times New Roman"/>
          <w:b/>
          <w:bCs/>
          <w:sz w:val="28"/>
          <w:szCs w:val="28"/>
        </w:rPr>
        <w:t>Systematic Errors</w:t>
      </w:r>
    </w:p>
    <w:p w14:paraId="3C04F8E2" w14:textId="2345A0A4" w:rsidR="0094697D" w:rsidRDefault="0094697D" w:rsidP="0094697D">
      <w:pPr>
        <w:rPr>
          <w:rFonts w:ascii="Times New Roman" w:hAnsi="Times New Roman" w:cs="Times New Roman"/>
          <w:sz w:val="24"/>
          <w:szCs w:val="24"/>
        </w:rPr>
      </w:pPr>
      <w:r w:rsidRPr="00855B74">
        <w:rPr>
          <w:rFonts w:ascii="Times New Roman" w:hAnsi="Times New Roman" w:cs="Times New Roman"/>
          <w:sz w:val="24"/>
          <w:szCs w:val="24"/>
        </w:rPr>
        <w:t>Systematic errors are most likely to be the biggest cause of uncertainty</w:t>
      </w:r>
      <w:r w:rsidR="004A6886">
        <w:rPr>
          <w:rFonts w:ascii="Times New Roman" w:hAnsi="Times New Roman" w:cs="Times New Roman"/>
          <w:sz w:val="24"/>
          <w:szCs w:val="24"/>
        </w:rPr>
        <w:t>, and these systematic erro</w:t>
      </w:r>
      <w:r w:rsidR="001024FA">
        <w:rPr>
          <w:rFonts w:ascii="Times New Roman" w:hAnsi="Times New Roman" w:cs="Times New Roman"/>
          <w:sz w:val="24"/>
          <w:szCs w:val="24"/>
        </w:rPr>
        <w:t>r</w:t>
      </w:r>
      <w:r w:rsidR="004A6886">
        <w:rPr>
          <w:rFonts w:ascii="Times New Roman" w:hAnsi="Times New Roman" w:cs="Times New Roman"/>
          <w:sz w:val="24"/>
          <w:szCs w:val="24"/>
        </w:rPr>
        <w:t>s are likely to occur in a quasi-random manner. The most likely cause of systematic erro</w:t>
      </w:r>
      <w:r w:rsidR="001024FA">
        <w:rPr>
          <w:rFonts w:ascii="Times New Roman" w:hAnsi="Times New Roman" w:cs="Times New Roman"/>
          <w:sz w:val="24"/>
          <w:szCs w:val="24"/>
        </w:rPr>
        <w:t>r</w:t>
      </w:r>
      <w:r w:rsidR="004A6886">
        <w:rPr>
          <w:rFonts w:ascii="Times New Roman" w:hAnsi="Times New Roman" w:cs="Times New Roman"/>
          <w:sz w:val="24"/>
          <w:szCs w:val="24"/>
        </w:rPr>
        <w:t xml:space="preserve">s is that the </w:t>
      </w:r>
      <w:r w:rsidRPr="00855B74">
        <w:rPr>
          <w:rFonts w:ascii="Times New Roman" w:hAnsi="Times New Roman" w:cs="Times New Roman"/>
          <w:sz w:val="24"/>
          <w:szCs w:val="24"/>
        </w:rPr>
        <w:t>diver</w:t>
      </w:r>
      <w:r w:rsidR="004A6886">
        <w:rPr>
          <w:rFonts w:ascii="Times New Roman" w:hAnsi="Times New Roman" w:cs="Times New Roman"/>
          <w:sz w:val="24"/>
          <w:szCs w:val="24"/>
        </w:rPr>
        <w:t>s who observe the coral cover</w:t>
      </w:r>
      <w:r w:rsidRPr="00855B74">
        <w:rPr>
          <w:rFonts w:ascii="Times New Roman" w:hAnsi="Times New Roman" w:cs="Times New Roman"/>
          <w:sz w:val="24"/>
          <w:szCs w:val="24"/>
        </w:rPr>
        <w:t xml:space="preserve"> may not be consistent from one year to another, and different divers will produce different values as these are subjective measurements. It would be useful if AIMS could publish test</w:t>
      </w:r>
      <w:r w:rsidR="00744160" w:rsidRPr="00855B74">
        <w:rPr>
          <w:rFonts w:ascii="Times New Roman" w:hAnsi="Times New Roman" w:cs="Times New Roman"/>
          <w:sz w:val="24"/>
          <w:szCs w:val="24"/>
        </w:rPr>
        <w:t>s</w:t>
      </w:r>
      <w:r w:rsidRPr="00855B74">
        <w:rPr>
          <w:rFonts w:ascii="Times New Roman" w:hAnsi="Times New Roman" w:cs="Times New Roman"/>
          <w:sz w:val="24"/>
          <w:szCs w:val="24"/>
        </w:rPr>
        <w:t xml:space="preserve"> that </w:t>
      </w:r>
      <w:r w:rsidR="004A6886">
        <w:rPr>
          <w:rFonts w:ascii="Times New Roman" w:hAnsi="Times New Roman" w:cs="Times New Roman"/>
          <w:sz w:val="24"/>
          <w:szCs w:val="24"/>
        </w:rPr>
        <w:t xml:space="preserve">may have </w:t>
      </w:r>
      <w:r w:rsidR="00AF11B6">
        <w:rPr>
          <w:rFonts w:ascii="Times New Roman" w:hAnsi="Times New Roman" w:cs="Times New Roman"/>
          <w:sz w:val="24"/>
          <w:szCs w:val="24"/>
        </w:rPr>
        <w:t xml:space="preserve">been </w:t>
      </w:r>
      <w:r w:rsidR="004A6886">
        <w:rPr>
          <w:rFonts w:ascii="Times New Roman" w:hAnsi="Times New Roman" w:cs="Times New Roman"/>
          <w:sz w:val="24"/>
          <w:szCs w:val="24"/>
        </w:rPr>
        <w:t xml:space="preserve">done </w:t>
      </w:r>
      <w:r w:rsidRPr="00855B74">
        <w:rPr>
          <w:rFonts w:ascii="Times New Roman" w:hAnsi="Times New Roman" w:cs="Times New Roman"/>
          <w:sz w:val="24"/>
          <w:szCs w:val="24"/>
        </w:rPr>
        <w:t xml:space="preserve">to determine what these systematic </w:t>
      </w:r>
      <w:r w:rsidR="00DE4F7F" w:rsidRPr="00855B74">
        <w:rPr>
          <w:rFonts w:ascii="Times New Roman" w:hAnsi="Times New Roman" w:cs="Times New Roman"/>
          <w:sz w:val="24"/>
          <w:szCs w:val="24"/>
        </w:rPr>
        <w:t>differences between observers are.</w:t>
      </w:r>
    </w:p>
    <w:p w14:paraId="48E1C35E" w14:textId="11AD260D" w:rsidR="00B40C31" w:rsidRPr="00855B74" w:rsidRDefault="006214FB" w:rsidP="0094697D">
      <w:pPr>
        <w:rPr>
          <w:rFonts w:ascii="Times New Roman" w:hAnsi="Times New Roman" w:cs="Times New Roman"/>
          <w:sz w:val="24"/>
          <w:szCs w:val="24"/>
        </w:rPr>
      </w:pPr>
      <w:r>
        <w:rPr>
          <w:rFonts w:ascii="Times New Roman" w:hAnsi="Times New Roman" w:cs="Times New Roman"/>
          <w:sz w:val="24"/>
          <w:szCs w:val="24"/>
        </w:rPr>
        <w:t>In measurements of almost any par</w:t>
      </w:r>
      <w:r w:rsidR="004611B3">
        <w:rPr>
          <w:rFonts w:ascii="Times New Roman" w:hAnsi="Times New Roman" w:cs="Times New Roman"/>
          <w:sz w:val="24"/>
          <w:szCs w:val="24"/>
        </w:rPr>
        <w:t>a</w:t>
      </w:r>
      <w:r>
        <w:rPr>
          <w:rFonts w:ascii="Times New Roman" w:hAnsi="Times New Roman" w:cs="Times New Roman"/>
          <w:sz w:val="24"/>
          <w:szCs w:val="24"/>
        </w:rPr>
        <w:t xml:space="preserve">meter, from the emission of microwaves from the cosmic microwave background to noise in electronic amplifier circuits, some idea of the noise in a signal/measurement can be gained by a careful consideration of the fluctuations in the data. In this case it is </w:t>
      </w:r>
      <w:r w:rsidR="00B40C31" w:rsidRPr="00855B74">
        <w:rPr>
          <w:rFonts w:ascii="Times New Roman" w:hAnsi="Times New Roman" w:cs="Times New Roman"/>
          <w:sz w:val="24"/>
          <w:szCs w:val="24"/>
        </w:rPr>
        <w:t xml:space="preserve">possible to look at </w:t>
      </w:r>
      <w:r w:rsidR="004611B3">
        <w:rPr>
          <w:rFonts w:ascii="Times New Roman" w:hAnsi="Times New Roman" w:cs="Times New Roman"/>
          <w:sz w:val="24"/>
          <w:szCs w:val="24"/>
        </w:rPr>
        <w:t xml:space="preserve">fluctuations in the </w:t>
      </w:r>
      <w:r w:rsidR="00B40C31" w:rsidRPr="00855B74">
        <w:rPr>
          <w:rFonts w:ascii="Times New Roman" w:hAnsi="Times New Roman" w:cs="Times New Roman"/>
          <w:sz w:val="24"/>
          <w:szCs w:val="24"/>
        </w:rPr>
        <w:t xml:space="preserve">data to gauge </w:t>
      </w:r>
      <w:r w:rsidR="00FF073F">
        <w:rPr>
          <w:rFonts w:ascii="Times New Roman" w:hAnsi="Times New Roman" w:cs="Times New Roman"/>
          <w:sz w:val="24"/>
          <w:szCs w:val="24"/>
        </w:rPr>
        <w:t xml:space="preserve">an </w:t>
      </w:r>
      <w:r w:rsidR="00FF073F" w:rsidRPr="004A6886">
        <w:rPr>
          <w:rFonts w:ascii="Times New Roman" w:hAnsi="Times New Roman" w:cs="Times New Roman"/>
          <w:i/>
          <w:iCs/>
          <w:sz w:val="24"/>
          <w:szCs w:val="24"/>
        </w:rPr>
        <w:t xml:space="preserve">upper </w:t>
      </w:r>
      <w:r w:rsidR="00FF073F">
        <w:rPr>
          <w:rFonts w:ascii="Times New Roman" w:hAnsi="Times New Roman" w:cs="Times New Roman"/>
          <w:sz w:val="24"/>
          <w:szCs w:val="24"/>
        </w:rPr>
        <w:t xml:space="preserve">estimate of </w:t>
      </w:r>
      <w:r w:rsidR="00B40C31" w:rsidRPr="00855B74">
        <w:rPr>
          <w:rFonts w:ascii="Times New Roman" w:hAnsi="Times New Roman" w:cs="Times New Roman"/>
          <w:sz w:val="24"/>
          <w:szCs w:val="24"/>
        </w:rPr>
        <w:t xml:space="preserve">the </w:t>
      </w:r>
      <w:r w:rsidR="00FF073F">
        <w:rPr>
          <w:rFonts w:ascii="Times New Roman" w:hAnsi="Times New Roman" w:cs="Times New Roman"/>
          <w:sz w:val="24"/>
          <w:szCs w:val="24"/>
        </w:rPr>
        <w:t xml:space="preserve">total uncertainty </w:t>
      </w:r>
      <w:r w:rsidR="004A6886">
        <w:rPr>
          <w:rFonts w:ascii="Times New Roman" w:hAnsi="Times New Roman" w:cs="Times New Roman"/>
          <w:sz w:val="24"/>
          <w:szCs w:val="24"/>
        </w:rPr>
        <w:t xml:space="preserve">using </w:t>
      </w:r>
      <w:r w:rsidR="00DE4F7F" w:rsidRPr="00855B74">
        <w:rPr>
          <w:rFonts w:ascii="Times New Roman" w:hAnsi="Times New Roman" w:cs="Times New Roman"/>
          <w:sz w:val="24"/>
          <w:szCs w:val="24"/>
        </w:rPr>
        <w:t>knowledge of the gro</w:t>
      </w:r>
      <w:r w:rsidR="00744160" w:rsidRPr="00855B74">
        <w:rPr>
          <w:rFonts w:ascii="Times New Roman" w:hAnsi="Times New Roman" w:cs="Times New Roman"/>
          <w:sz w:val="24"/>
          <w:szCs w:val="24"/>
        </w:rPr>
        <w:t>w</w:t>
      </w:r>
      <w:r w:rsidR="00DE4F7F" w:rsidRPr="00855B74">
        <w:rPr>
          <w:rFonts w:ascii="Times New Roman" w:hAnsi="Times New Roman" w:cs="Times New Roman"/>
          <w:sz w:val="24"/>
          <w:szCs w:val="24"/>
        </w:rPr>
        <w:t xml:space="preserve">th rates of corals and also periods after major disturbances, such as after </w:t>
      </w:r>
      <w:r w:rsidR="003E6913">
        <w:rPr>
          <w:rFonts w:ascii="Times New Roman" w:hAnsi="Times New Roman" w:cs="Times New Roman"/>
          <w:sz w:val="24"/>
          <w:szCs w:val="24"/>
        </w:rPr>
        <w:t>C</w:t>
      </w:r>
      <w:r w:rsidR="003E6913" w:rsidRPr="00855B74">
        <w:rPr>
          <w:rFonts w:ascii="Times New Roman" w:hAnsi="Times New Roman" w:cs="Times New Roman"/>
          <w:sz w:val="24"/>
          <w:szCs w:val="24"/>
        </w:rPr>
        <w:t xml:space="preserve">yclones </w:t>
      </w:r>
      <w:r w:rsidR="00DE4F7F" w:rsidRPr="00855B74">
        <w:rPr>
          <w:rFonts w:ascii="Times New Roman" w:hAnsi="Times New Roman" w:cs="Times New Roman"/>
          <w:sz w:val="24"/>
          <w:szCs w:val="24"/>
        </w:rPr>
        <w:t>Yasi and Hamish.</w:t>
      </w:r>
      <w:r w:rsidR="00831A6F">
        <w:rPr>
          <w:rFonts w:ascii="Times New Roman" w:hAnsi="Times New Roman" w:cs="Times New Roman"/>
          <w:sz w:val="24"/>
          <w:szCs w:val="24"/>
        </w:rPr>
        <w:t xml:space="preserve"> Reefs can lose huge amounts of coral overnight, but recovery is slow as it is limited by the growth rate of corals. Recover periods are very useful in ga</w:t>
      </w:r>
      <w:r w:rsidR="004A6886">
        <w:rPr>
          <w:rFonts w:ascii="Times New Roman" w:hAnsi="Times New Roman" w:cs="Times New Roman"/>
          <w:sz w:val="24"/>
          <w:szCs w:val="24"/>
        </w:rPr>
        <w:t>u</w:t>
      </w:r>
      <w:r w:rsidR="00831A6F">
        <w:rPr>
          <w:rFonts w:ascii="Times New Roman" w:hAnsi="Times New Roman" w:cs="Times New Roman"/>
          <w:sz w:val="24"/>
          <w:szCs w:val="24"/>
        </w:rPr>
        <w:t>ging uncertainty in the data.</w:t>
      </w:r>
      <w:r w:rsidR="004A6886">
        <w:rPr>
          <w:rFonts w:ascii="Times New Roman" w:hAnsi="Times New Roman" w:cs="Times New Roman"/>
          <w:sz w:val="24"/>
          <w:szCs w:val="24"/>
        </w:rPr>
        <w:t xml:space="preserve"> In addition, the </w:t>
      </w:r>
      <w:r w:rsidR="00571FEA">
        <w:rPr>
          <w:rFonts w:ascii="Times New Roman" w:hAnsi="Times New Roman" w:cs="Times New Roman"/>
          <w:sz w:val="24"/>
          <w:szCs w:val="24"/>
        </w:rPr>
        <w:t>year-to-year</w:t>
      </w:r>
      <w:r w:rsidR="004A6886">
        <w:rPr>
          <w:rFonts w:ascii="Times New Roman" w:hAnsi="Times New Roman" w:cs="Times New Roman"/>
          <w:sz w:val="24"/>
          <w:szCs w:val="24"/>
        </w:rPr>
        <w:t xml:space="preserve"> variability can also be used to give an upper estimate of uncertainty.</w:t>
      </w:r>
    </w:p>
    <w:p w14:paraId="1CE49BB8" w14:textId="77777777" w:rsidR="00064D4F" w:rsidRPr="00855B74" w:rsidRDefault="00064D4F">
      <w:pPr>
        <w:rPr>
          <w:rFonts w:ascii="Times New Roman" w:hAnsi="Times New Roman" w:cs="Times New Roman"/>
          <w:sz w:val="24"/>
          <w:szCs w:val="24"/>
        </w:rPr>
      </w:pPr>
    </w:p>
    <w:p w14:paraId="110D99CE" w14:textId="77777777" w:rsidR="00064D4F" w:rsidRPr="00855B74" w:rsidRDefault="00064D4F">
      <w:pPr>
        <w:rPr>
          <w:rFonts w:ascii="Times New Roman" w:hAnsi="Times New Roman" w:cs="Times New Roman"/>
          <w:sz w:val="24"/>
          <w:szCs w:val="24"/>
        </w:rPr>
      </w:pPr>
    </w:p>
    <w:p w14:paraId="382C5ED9" w14:textId="77777777" w:rsidR="00EF59EB" w:rsidRPr="00855B74" w:rsidRDefault="00EF59EB">
      <w:pPr>
        <w:rPr>
          <w:rFonts w:ascii="Times New Roman" w:hAnsi="Times New Roman" w:cs="Times New Roman"/>
          <w:sz w:val="24"/>
          <w:szCs w:val="24"/>
        </w:rPr>
      </w:pPr>
    </w:p>
    <w:p w14:paraId="22772DE7" w14:textId="02388642" w:rsidR="0078467B" w:rsidRDefault="00744160">
      <w:pPr>
        <w:rPr>
          <w:rFonts w:ascii="Times New Roman" w:hAnsi="Times New Roman" w:cs="Times New Roman"/>
          <w:b/>
          <w:bCs/>
          <w:sz w:val="24"/>
          <w:szCs w:val="24"/>
        </w:rPr>
      </w:pPr>
      <w:r w:rsidRPr="00855B74">
        <w:rPr>
          <w:rFonts w:ascii="Times New Roman" w:hAnsi="Times New Roman" w:cs="Times New Roman"/>
          <w:b/>
          <w:bCs/>
          <w:sz w:val="24"/>
          <w:szCs w:val="24"/>
        </w:rPr>
        <w:t xml:space="preserve">High frequency </w:t>
      </w:r>
      <w:r w:rsidR="00831A6F">
        <w:rPr>
          <w:rFonts w:ascii="Times New Roman" w:hAnsi="Times New Roman" w:cs="Times New Roman"/>
          <w:b/>
          <w:bCs/>
          <w:sz w:val="24"/>
          <w:szCs w:val="24"/>
        </w:rPr>
        <w:t xml:space="preserve">(yearly) </w:t>
      </w:r>
      <w:r w:rsidRPr="00855B74">
        <w:rPr>
          <w:rFonts w:ascii="Times New Roman" w:hAnsi="Times New Roman" w:cs="Times New Roman"/>
          <w:b/>
          <w:bCs/>
          <w:sz w:val="24"/>
          <w:szCs w:val="24"/>
        </w:rPr>
        <w:t xml:space="preserve">fluctuations. </w:t>
      </w:r>
    </w:p>
    <w:p w14:paraId="74639716" w14:textId="0D053F2C" w:rsidR="00AC1A71" w:rsidRPr="00AC1A71" w:rsidRDefault="00AC1A71">
      <w:pPr>
        <w:rPr>
          <w:rFonts w:ascii="Times New Roman" w:hAnsi="Times New Roman" w:cs="Times New Roman"/>
          <w:sz w:val="24"/>
          <w:szCs w:val="24"/>
        </w:rPr>
      </w:pPr>
      <w:r w:rsidRPr="00AC1A71">
        <w:rPr>
          <w:rFonts w:ascii="Times New Roman" w:hAnsi="Times New Roman" w:cs="Times New Roman"/>
          <w:sz w:val="24"/>
          <w:szCs w:val="24"/>
        </w:rPr>
        <w:t xml:space="preserve">Consider a time series which </w:t>
      </w:r>
      <w:r w:rsidR="00C73A09">
        <w:rPr>
          <w:rFonts w:ascii="Times New Roman" w:hAnsi="Times New Roman" w:cs="Times New Roman"/>
          <w:sz w:val="24"/>
          <w:szCs w:val="24"/>
        </w:rPr>
        <w:t>consists of</w:t>
      </w:r>
      <w:r w:rsidR="00C73A09" w:rsidRPr="00AC1A71">
        <w:rPr>
          <w:rFonts w:ascii="Times New Roman" w:hAnsi="Times New Roman" w:cs="Times New Roman"/>
          <w:sz w:val="24"/>
          <w:szCs w:val="24"/>
        </w:rPr>
        <w:t xml:space="preserve"> </w:t>
      </w:r>
      <w:r w:rsidRPr="00AC1A71">
        <w:rPr>
          <w:rFonts w:ascii="Times New Roman" w:hAnsi="Times New Roman" w:cs="Times New Roman"/>
          <w:sz w:val="24"/>
          <w:szCs w:val="24"/>
        </w:rPr>
        <w:t>the sum a ‘real’ signal</w:t>
      </w:r>
      <w:r w:rsidR="00C73A09">
        <w:rPr>
          <w:rFonts w:ascii="Times New Roman" w:hAnsi="Times New Roman" w:cs="Times New Roman"/>
          <w:sz w:val="24"/>
          <w:szCs w:val="24"/>
        </w:rPr>
        <w:t>,</w:t>
      </w:r>
      <w:r w:rsidRPr="00AC1A71">
        <w:rPr>
          <w:rFonts w:ascii="Times New Roman" w:hAnsi="Times New Roman" w:cs="Times New Roman"/>
          <w:sz w:val="24"/>
          <w:szCs w:val="24"/>
        </w:rPr>
        <w:t xml:space="preserve"> which has random but real fluctuations, and a ‘noise’ signal</w:t>
      </w:r>
      <w:r w:rsidR="00BE79D5">
        <w:rPr>
          <w:rFonts w:ascii="Times New Roman" w:hAnsi="Times New Roman" w:cs="Times New Roman"/>
          <w:sz w:val="24"/>
          <w:szCs w:val="24"/>
        </w:rPr>
        <w:t xml:space="preserve"> caused by observer error</w:t>
      </w:r>
      <w:r w:rsidRPr="00AC1A71">
        <w:rPr>
          <w:rFonts w:ascii="Times New Roman" w:hAnsi="Times New Roman" w:cs="Times New Roman"/>
          <w:sz w:val="24"/>
          <w:szCs w:val="24"/>
        </w:rPr>
        <w:t xml:space="preserve">. The fluctuations of the sum of these </w:t>
      </w:r>
      <w:r w:rsidR="00BE79D5">
        <w:rPr>
          <w:rFonts w:ascii="Times New Roman" w:hAnsi="Times New Roman" w:cs="Times New Roman"/>
          <w:sz w:val="24"/>
          <w:szCs w:val="24"/>
        </w:rPr>
        <w:t xml:space="preserve">two signals </w:t>
      </w:r>
      <w:r w:rsidRPr="00AC1A71">
        <w:rPr>
          <w:rFonts w:ascii="Times New Roman" w:hAnsi="Times New Roman" w:cs="Times New Roman"/>
          <w:sz w:val="24"/>
          <w:szCs w:val="24"/>
        </w:rPr>
        <w:t xml:space="preserve">will be greater than either the fluctuations in real signal or the noise. </w:t>
      </w:r>
      <w:r w:rsidR="00C73A09">
        <w:rPr>
          <w:rFonts w:ascii="Times New Roman" w:hAnsi="Times New Roman" w:cs="Times New Roman"/>
          <w:sz w:val="24"/>
          <w:szCs w:val="24"/>
        </w:rPr>
        <w:t>Thus,</w:t>
      </w:r>
      <w:r>
        <w:rPr>
          <w:rFonts w:ascii="Times New Roman" w:hAnsi="Times New Roman" w:cs="Times New Roman"/>
          <w:sz w:val="24"/>
          <w:szCs w:val="24"/>
        </w:rPr>
        <w:t xml:space="preserve"> by choosing a period in a time series which contains only high frequency fluctuations, the fluctuations in the time series give an upper estimate of the noise – </w:t>
      </w:r>
      <w:proofErr w:type="spellStart"/>
      <w:r>
        <w:rPr>
          <w:rFonts w:ascii="Times New Roman" w:hAnsi="Times New Roman" w:cs="Times New Roman"/>
          <w:sz w:val="24"/>
          <w:szCs w:val="24"/>
        </w:rPr>
        <w:t>i.e</w:t>
      </w:r>
      <w:proofErr w:type="spellEnd"/>
      <w:r>
        <w:rPr>
          <w:rFonts w:ascii="Times New Roman" w:hAnsi="Times New Roman" w:cs="Times New Roman"/>
          <w:sz w:val="24"/>
          <w:szCs w:val="24"/>
        </w:rPr>
        <w:t xml:space="preserve"> if one assume</w:t>
      </w:r>
      <w:r w:rsidR="003E0BE0">
        <w:rPr>
          <w:rFonts w:ascii="Times New Roman" w:hAnsi="Times New Roman" w:cs="Times New Roman"/>
          <w:sz w:val="24"/>
          <w:szCs w:val="24"/>
        </w:rPr>
        <w:t>s</w:t>
      </w:r>
      <w:r>
        <w:rPr>
          <w:rFonts w:ascii="Times New Roman" w:hAnsi="Times New Roman" w:cs="Times New Roman"/>
          <w:sz w:val="24"/>
          <w:szCs w:val="24"/>
        </w:rPr>
        <w:t xml:space="preserve"> the real random fluctuations are zero, then all the random fluctuations are thus ascribed to ‘noise’ in the data collection. It is </w:t>
      </w:r>
      <w:r w:rsidR="00BE79D5">
        <w:rPr>
          <w:rFonts w:ascii="Times New Roman" w:hAnsi="Times New Roman" w:cs="Times New Roman"/>
          <w:sz w:val="24"/>
          <w:szCs w:val="24"/>
        </w:rPr>
        <w:t>important</w:t>
      </w:r>
      <w:r>
        <w:rPr>
          <w:rFonts w:ascii="Times New Roman" w:hAnsi="Times New Roman" w:cs="Times New Roman"/>
          <w:sz w:val="24"/>
          <w:szCs w:val="24"/>
        </w:rPr>
        <w:t xml:space="preserve"> to note that this give</w:t>
      </w:r>
      <w:r w:rsidR="00BE79D5">
        <w:rPr>
          <w:rFonts w:ascii="Times New Roman" w:hAnsi="Times New Roman" w:cs="Times New Roman"/>
          <w:sz w:val="24"/>
          <w:szCs w:val="24"/>
        </w:rPr>
        <w:t>s</w:t>
      </w:r>
      <w:r>
        <w:rPr>
          <w:rFonts w:ascii="Times New Roman" w:hAnsi="Times New Roman" w:cs="Times New Roman"/>
          <w:sz w:val="24"/>
          <w:szCs w:val="24"/>
        </w:rPr>
        <w:t xml:space="preserve"> an upper estimate of the noise/ uncertainty.</w:t>
      </w:r>
    </w:p>
    <w:p w14:paraId="2504716D" w14:textId="0807BE2A" w:rsidR="0033464B" w:rsidRDefault="00AC1A71">
      <w:pPr>
        <w:rPr>
          <w:rFonts w:ascii="Times New Roman" w:hAnsi="Times New Roman" w:cs="Times New Roman"/>
          <w:sz w:val="24"/>
          <w:szCs w:val="24"/>
        </w:rPr>
      </w:pPr>
      <w:r>
        <w:rPr>
          <w:rFonts w:ascii="Times New Roman" w:hAnsi="Times New Roman" w:cs="Times New Roman"/>
          <w:sz w:val="24"/>
          <w:szCs w:val="24"/>
        </w:rPr>
        <w:t>An example of how this can be applied to estimate the noise in the data is</w:t>
      </w:r>
      <w:r w:rsidR="00BE79D5">
        <w:rPr>
          <w:rFonts w:ascii="Times New Roman" w:hAnsi="Times New Roman" w:cs="Times New Roman"/>
          <w:sz w:val="24"/>
          <w:szCs w:val="24"/>
        </w:rPr>
        <w:t xml:space="preserve"> considering</w:t>
      </w:r>
      <w:r w:rsidR="0078467B" w:rsidRPr="00855B74">
        <w:rPr>
          <w:rFonts w:ascii="Times New Roman" w:hAnsi="Times New Roman" w:cs="Times New Roman"/>
          <w:sz w:val="24"/>
          <w:szCs w:val="24"/>
        </w:rPr>
        <w:t xml:space="preserve"> data from the northern region </w:t>
      </w:r>
      <w:r>
        <w:rPr>
          <w:rFonts w:ascii="Times New Roman" w:hAnsi="Times New Roman" w:cs="Times New Roman"/>
          <w:sz w:val="24"/>
          <w:szCs w:val="24"/>
        </w:rPr>
        <w:t xml:space="preserve">of the GBR (figure 4) which </w:t>
      </w:r>
      <w:r w:rsidR="0078467B" w:rsidRPr="00855B74">
        <w:rPr>
          <w:rFonts w:ascii="Times New Roman" w:hAnsi="Times New Roman" w:cs="Times New Roman"/>
          <w:sz w:val="24"/>
          <w:szCs w:val="24"/>
        </w:rPr>
        <w:t>remained relatively constant from 1986 to 2013</w:t>
      </w:r>
      <w:r>
        <w:rPr>
          <w:rFonts w:ascii="Times New Roman" w:hAnsi="Times New Roman" w:cs="Times New Roman"/>
          <w:sz w:val="24"/>
          <w:szCs w:val="24"/>
        </w:rPr>
        <w:t>,</w:t>
      </w:r>
      <w:r w:rsidR="00DE4F7F" w:rsidRPr="00855B74">
        <w:rPr>
          <w:rFonts w:ascii="Times New Roman" w:hAnsi="Times New Roman" w:cs="Times New Roman"/>
          <w:sz w:val="24"/>
          <w:szCs w:val="24"/>
        </w:rPr>
        <w:t xml:space="preserve"> with values fluctuating from maximums to minimums by about 0.08 from one year to the next</w:t>
      </w:r>
      <w:r>
        <w:rPr>
          <w:rFonts w:ascii="Times New Roman" w:hAnsi="Times New Roman" w:cs="Times New Roman"/>
          <w:sz w:val="24"/>
          <w:szCs w:val="24"/>
        </w:rPr>
        <w:t>. E</w:t>
      </w:r>
      <w:r w:rsidR="00DE4F7F" w:rsidRPr="00855B74">
        <w:rPr>
          <w:rFonts w:ascii="Times New Roman" w:hAnsi="Times New Roman" w:cs="Times New Roman"/>
          <w:sz w:val="24"/>
          <w:szCs w:val="24"/>
        </w:rPr>
        <w:t>ven if there was no actual variation in coral cover in this region</w:t>
      </w:r>
      <w:r>
        <w:rPr>
          <w:rFonts w:ascii="Times New Roman" w:hAnsi="Times New Roman" w:cs="Times New Roman"/>
          <w:sz w:val="24"/>
          <w:szCs w:val="24"/>
        </w:rPr>
        <w:t xml:space="preserve"> between 1986 and 2013</w:t>
      </w:r>
      <w:r w:rsidR="00DE4F7F" w:rsidRPr="00855B74">
        <w:rPr>
          <w:rFonts w:ascii="Times New Roman" w:hAnsi="Times New Roman" w:cs="Times New Roman"/>
          <w:sz w:val="24"/>
          <w:szCs w:val="24"/>
        </w:rPr>
        <w:t xml:space="preserve">, and all the fluctuations were due to systemic </w:t>
      </w:r>
      <w:r w:rsidR="00BE79D5">
        <w:rPr>
          <w:rFonts w:ascii="Times New Roman" w:hAnsi="Times New Roman" w:cs="Times New Roman"/>
          <w:sz w:val="24"/>
          <w:szCs w:val="24"/>
        </w:rPr>
        <w:t xml:space="preserve">‘noise’ </w:t>
      </w:r>
      <w:r w:rsidR="00685812">
        <w:rPr>
          <w:rFonts w:ascii="Times New Roman" w:hAnsi="Times New Roman" w:cs="Times New Roman"/>
          <w:sz w:val="24"/>
          <w:szCs w:val="24"/>
        </w:rPr>
        <w:t xml:space="preserve">owing </w:t>
      </w:r>
      <w:r w:rsidR="00BE79D5">
        <w:rPr>
          <w:rFonts w:ascii="Times New Roman" w:hAnsi="Times New Roman" w:cs="Times New Roman"/>
          <w:sz w:val="24"/>
          <w:szCs w:val="24"/>
        </w:rPr>
        <w:t xml:space="preserve">to </w:t>
      </w:r>
      <w:r w:rsidR="00DE4F7F" w:rsidRPr="00855B74">
        <w:rPr>
          <w:rFonts w:ascii="Times New Roman" w:hAnsi="Times New Roman" w:cs="Times New Roman"/>
          <w:sz w:val="24"/>
          <w:szCs w:val="24"/>
        </w:rPr>
        <w:t>the observers, the maximum</w:t>
      </w:r>
      <w:r w:rsidR="0033464B" w:rsidRPr="00855B74">
        <w:rPr>
          <w:rFonts w:ascii="Times New Roman" w:hAnsi="Times New Roman" w:cs="Times New Roman"/>
          <w:sz w:val="24"/>
          <w:szCs w:val="24"/>
        </w:rPr>
        <w:t xml:space="preserve"> uncertainty value </w:t>
      </w:r>
      <w:r w:rsidR="00DE4F7F" w:rsidRPr="00855B74">
        <w:rPr>
          <w:rFonts w:ascii="Times New Roman" w:hAnsi="Times New Roman" w:cs="Times New Roman"/>
          <w:sz w:val="24"/>
          <w:szCs w:val="24"/>
        </w:rPr>
        <w:t>of those systemic changes will be about +/- 0.04</w:t>
      </w:r>
      <w:r w:rsidR="0033464B" w:rsidRPr="00855B74">
        <w:rPr>
          <w:rFonts w:ascii="Times New Roman" w:hAnsi="Times New Roman" w:cs="Times New Roman"/>
          <w:sz w:val="24"/>
          <w:szCs w:val="24"/>
        </w:rPr>
        <w:t xml:space="preserve">. </w:t>
      </w:r>
      <w:r>
        <w:rPr>
          <w:rFonts w:ascii="Times New Roman" w:hAnsi="Times New Roman" w:cs="Times New Roman"/>
          <w:sz w:val="24"/>
          <w:szCs w:val="24"/>
        </w:rPr>
        <w:t>I</w:t>
      </w:r>
      <w:r w:rsidR="00BE79D5">
        <w:rPr>
          <w:rFonts w:ascii="Times New Roman" w:hAnsi="Times New Roman" w:cs="Times New Roman"/>
          <w:sz w:val="24"/>
          <w:szCs w:val="24"/>
        </w:rPr>
        <w:t>n</w:t>
      </w:r>
      <w:r>
        <w:rPr>
          <w:rFonts w:ascii="Times New Roman" w:hAnsi="Times New Roman" w:cs="Times New Roman"/>
          <w:sz w:val="24"/>
          <w:szCs w:val="24"/>
        </w:rPr>
        <w:t xml:space="preserve"> reality</w:t>
      </w:r>
      <w:r w:rsidR="00C73A09">
        <w:rPr>
          <w:rFonts w:ascii="Times New Roman" w:hAnsi="Times New Roman" w:cs="Times New Roman"/>
          <w:sz w:val="24"/>
          <w:szCs w:val="24"/>
        </w:rPr>
        <w:t>,</w:t>
      </w:r>
      <w:r>
        <w:rPr>
          <w:rFonts w:ascii="Times New Roman" w:hAnsi="Times New Roman" w:cs="Times New Roman"/>
          <w:sz w:val="24"/>
          <w:szCs w:val="24"/>
        </w:rPr>
        <w:t xml:space="preserve"> there would have been real fluctuations in coral cover during this period and thus some of the fluctuations in the time series are not due to sample error.</w:t>
      </w:r>
    </w:p>
    <w:p w14:paraId="24C0E0F4" w14:textId="77777777" w:rsidR="0078467B" w:rsidRPr="00855B74" w:rsidRDefault="0078467B">
      <w:pPr>
        <w:rPr>
          <w:rFonts w:ascii="Times New Roman" w:hAnsi="Times New Roman" w:cs="Times New Roman"/>
          <w:sz w:val="24"/>
          <w:szCs w:val="24"/>
        </w:rPr>
      </w:pPr>
    </w:p>
    <w:p w14:paraId="3073DB51" w14:textId="5F89A594" w:rsidR="0078467B" w:rsidRPr="00855B74" w:rsidRDefault="0078467B">
      <w:pPr>
        <w:rPr>
          <w:rFonts w:ascii="Times New Roman" w:hAnsi="Times New Roman" w:cs="Times New Roman"/>
          <w:sz w:val="24"/>
          <w:szCs w:val="24"/>
        </w:rPr>
      </w:pPr>
      <w:r w:rsidRPr="00855B74">
        <w:rPr>
          <w:rFonts w:ascii="Times New Roman" w:hAnsi="Times New Roman" w:cs="Times New Roman"/>
          <w:noProof/>
          <w:sz w:val="24"/>
          <w:szCs w:val="24"/>
        </w:rPr>
        <w:drawing>
          <wp:inline distT="0" distB="0" distL="0" distR="0" wp14:anchorId="3EA1F635" wp14:editId="7F4DD663">
            <wp:extent cx="4955291" cy="3196962"/>
            <wp:effectExtent l="0" t="0" r="0" b="3810"/>
            <wp:docPr id="908932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932967" name=""/>
                    <pic:cNvPicPr/>
                  </pic:nvPicPr>
                  <pic:blipFill>
                    <a:blip r:embed="rId11"/>
                    <a:stretch>
                      <a:fillRect/>
                    </a:stretch>
                  </pic:blipFill>
                  <pic:spPr>
                    <a:xfrm>
                      <a:off x="0" y="0"/>
                      <a:ext cx="4972557" cy="3208101"/>
                    </a:xfrm>
                    <a:prstGeom prst="rect">
                      <a:avLst/>
                    </a:prstGeom>
                  </pic:spPr>
                </pic:pic>
              </a:graphicData>
            </a:graphic>
          </wp:inline>
        </w:drawing>
      </w:r>
    </w:p>
    <w:p w14:paraId="33BAB8B4" w14:textId="225D2F7A" w:rsidR="00EF59EB" w:rsidRPr="00855B74" w:rsidRDefault="00FF073F">
      <w:pPr>
        <w:rPr>
          <w:rFonts w:ascii="Times New Roman" w:hAnsi="Times New Roman" w:cs="Times New Roman"/>
          <w:sz w:val="24"/>
          <w:szCs w:val="24"/>
        </w:rPr>
      </w:pPr>
      <w:r w:rsidRPr="00CD3ACA">
        <w:rPr>
          <w:rFonts w:ascii="Times New Roman" w:hAnsi="Times New Roman" w:cs="Times New Roman"/>
          <w:b/>
          <w:bCs/>
          <w:sz w:val="24"/>
          <w:szCs w:val="24"/>
        </w:rPr>
        <w:t>Figure 4:</w:t>
      </w:r>
      <w:r>
        <w:rPr>
          <w:rFonts w:ascii="Times New Roman" w:hAnsi="Times New Roman" w:cs="Times New Roman"/>
          <w:sz w:val="24"/>
          <w:szCs w:val="24"/>
        </w:rPr>
        <w:t xml:space="preserve"> Screenshot of AIMS</w:t>
      </w:r>
      <w:r w:rsidR="00CD3ACA">
        <w:rPr>
          <w:rFonts w:ascii="Times New Roman" w:hAnsi="Times New Roman" w:cs="Times New Roman"/>
          <w:sz w:val="24"/>
          <w:szCs w:val="24"/>
        </w:rPr>
        <w:t xml:space="preserve"> coral </w:t>
      </w:r>
      <w:r>
        <w:rPr>
          <w:rFonts w:ascii="Times New Roman" w:hAnsi="Times New Roman" w:cs="Times New Roman"/>
          <w:sz w:val="24"/>
          <w:szCs w:val="24"/>
        </w:rPr>
        <w:t>data for the Northern GBR</w:t>
      </w:r>
    </w:p>
    <w:p w14:paraId="36180C72" w14:textId="77777777" w:rsidR="00BE7208" w:rsidRPr="00855B74" w:rsidRDefault="00BE7208">
      <w:pPr>
        <w:rPr>
          <w:rFonts w:ascii="Times New Roman" w:hAnsi="Times New Roman" w:cs="Times New Roman"/>
          <w:sz w:val="24"/>
          <w:szCs w:val="24"/>
        </w:rPr>
      </w:pPr>
    </w:p>
    <w:p w14:paraId="0FFABEA8" w14:textId="7460F14A" w:rsidR="00BE7208" w:rsidRPr="00855B74" w:rsidRDefault="00BE7208">
      <w:pPr>
        <w:rPr>
          <w:rFonts w:ascii="Times New Roman" w:hAnsi="Times New Roman" w:cs="Times New Roman"/>
          <w:b/>
          <w:bCs/>
          <w:sz w:val="24"/>
          <w:szCs w:val="24"/>
        </w:rPr>
      </w:pPr>
      <w:r w:rsidRPr="00855B74">
        <w:rPr>
          <w:rFonts w:ascii="Times New Roman" w:hAnsi="Times New Roman" w:cs="Times New Roman"/>
          <w:b/>
          <w:bCs/>
          <w:sz w:val="24"/>
          <w:szCs w:val="24"/>
        </w:rPr>
        <w:t>Data of recovery from extremely low coral cover.</w:t>
      </w:r>
    </w:p>
    <w:p w14:paraId="044DA121" w14:textId="3A997326" w:rsidR="00685812" w:rsidRDefault="003E34FC">
      <w:pPr>
        <w:rPr>
          <w:rFonts w:ascii="Times New Roman" w:hAnsi="Times New Roman" w:cs="Times New Roman"/>
          <w:sz w:val="24"/>
          <w:szCs w:val="24"/>
        </w:rPr>
      </w:pPr>
      <w:r>
        <w:rPr>
          <w:rFonts w:ascii="Times New Roman" w:hAnsi="Times New Roman" w:cs="Times New Roman"/>
          <w:sz w:val="24"/>
          <w:szCs w:val="24"/>
        </w:rPr>
        <w:lastRenderedPageBreak/>
        <w:t xml:space="preserve">Data of a </w:t>
      </w:r>
      <w:r w:rsidR="00BE7208" w:rsidRPr="00855B74">
        <w:rPr>
          <w:rFonts w:ascii="Times New Roman" w:hAnsi="Times New Roman" w:cs="Times New Roman"/>
          <w:sz w:val="24"/>
          <w:szCs w:val="24"/>
        </w:rPr>
        <w:t xml:space="preserve">reef with the smallest absolute uncertainty </w:t>
      </w:r>
      <w:r w:rsidR="00685812">
        <w:rPr>
          <w:rFonts w:ascii="Times New Roman" w:hAnsi="Times New Roman" w:cs="Times New Roman"/>
          <w:sz w:val="24"/>
          <w:szCs w:val="24"/>
        </w:rPr>
        <w:t>occurs</w:t>
      </w:r>
      <w:r w:rsidR="00685812" w:rsidRPr="00855B74">
        <w:rPr>
          <w:rFonts w:ascii="Times New Roman" w:hAnsi="Times New Roman" w:cs="Times New Roman"/>
          <w:sz w:val="24"/>
          <w:szCs w:val="24"/>
        </w:rPr>
        <w:t xml:space="preserve"> </w:t>
      </w:r>
      <w:r w:rsidR="00BE7208" w:rsidRPr="00855B74">
        <w:rPr>
          <w:rFonts w:ascii="Times New Roman" w:hAnsi="Times New Roman" w:cs="Times New Roman"/>
          <w:sz w:val="24"/>
          <w:szCs w:val="24"/>
        </w:rPr>
        <w:t xml:space="preserve">when there is a minimum of coral. </w:t>
      </w:r>
      <w:r w:rsidR="00CD3ACA">
        <w:rPr>
          <w:rFonts w:ascii="Times New Roman" w:hAnsi="Times New Roman" w:cs="Times New Roman"/>
          <w:sz w:val="24"/>
          <w:szCs w:val="24"/>
        </w:rPr>
        <w:t>This is because i</w:t>
      </w:r>
      <w:r w:rsidR="00BE7208" w:rsidRPr="00855B74">
        <w:rPr>
          <w:rFonts w:ascii="Times New Roman" w:hAnsi="Times New Roman" w:cs="Times New Roman"/>
          <w:sz w:val="24"/>
          <w:szCs w:val="24"/>
        </w:rPr>
        <w:t>t is very easy for observers to judge</w:t>
      </w:r>
      <w:r w:rsidR="00F127F8">
        <w:rPr>
          <w:rFonts w:ascii="Times New Roman" w:hAnsi="Times New Roman" w:cs="Times New Roman"/>
          <w:sz w:val="24"/>
          <w:szCs w:val="24"/>
        </w:rPr>
        <w:t xml:space="preserve"> that</w:t>
      </w:r>
      <w:r w:rsidR="00FF073F">
        <w:rPr>
          <w:rFonts w:ascii="Times New Roman" w:hAnsi="Times New Roman" w:cs="Times New Roman"/>
          <w:sz w:val="24"/>
          <w:szCs w:val="24"/>
        </w:rPr>
        <w:t xml:space="preserve"> there is almost no coral</w:t>
      </w:r>
      <w:r w:rsidR="00BE7208" w:rsidRPr="00855B74">
        <w:rPr>
          <w:rFonts w:ascii="Times New Roman" w:hAnsi="Times New Roman" w:cs="Times New Roman"/>
          <w:sz w:val="24"/>
          <w:szCs w:val="24"/>
        </w:rPr>
        <w:t xml:space="preserve">. Ironically it is also the condition with the highest relative uncertainty. For </w:t>
      </w:r>
      <w:r w:rsidR="00CD3ACA" w:rsidRPr="00855B74">
        <w:rPr>
          <w:rFonts w:ascii="Times New Roman" w:hAnsi="Times New Roman" w:cs="Times New Roman"/>
          <w:sz w:val="24"/>
          <w:szCs w:val="24"/>
        </w:rPr>
        <w:t>example,</w:t>
      </w:r>
      <w:r w:rsidR="00BE7208" w:rsidRPr="00855B74">
        <w:rPr>
          <w:rFonts w:ascii="Times New Roman" w:hAnsi="Times New Roman" w:cs="Times New Roman"/>
          <w:sz w:val="24"/>
          <w:szCs w:val="24"/>
        </w:rPr>
        <w:t xml:space="preserve"> if a true value of normalised coral cover for a reef was 0.05, (</w:t>
      </w:r>
      <w:r w:rsidR="00685812">
        <w:rPr>
          <w:rFonts w:ascii="Times New Roman" w:hAnsi="Times New Roman" w:cs="Times New Roman"/>
          <w:sz w:val="24"/>
          <w:szCs w:val="24"/>
        </w:rPr>
        <w:t>as in</w:t>
      </w:r>
      <w:r w:rsidR="00BE7208" w:rsidRPr="00855B74">
        <w:rPr>
          <w:rFonts w:ascii="Times New Roman" w:hAnsi="Times New Roman" w:cs="Times New Roman"/>
          <w:sz w:val="24"/>
          <w:szCs w:val="24"/>
        </w:rPr>
        <w:t xml:space="preserve"> 0-0.1 category), the implied absolute value of uncertainty is 0.05, which is a roughly 100% relative error. </w:t>
      </w:r>
    </w:p>
    <w:p w14:paraId="0D233A16" w14:textId="0F23223C" w:rsidR="00BE7208" w:rsidRPr="00855B74" w:rsidRDefault="00BE7208">
      <w:pPr>
        <w:rPr>
          <w:rFonts w:ascii="Times New Roman" w:hAnsi="Times New Roman" w:cs="Times New Roman"/>
          <w:sz w:val="24"/>
          <w:szCs w:val="24"/>
        </w:rPr>
      </w:pPr>
      <w:r w:rsidRPr="00855B74">
        <w:rPr>
          <w:rFonts w:ascii="Times New Roman" w:hAnsi="Times New Roman" w:cs="Times New Roman"/>
          <w:sz w:val="24"/>
          <w:szCs w:val="24"/>
        </w:rPr>
        <w:t xml:space="preserve">From knowledge of the typical recovery time of corals to </w:t>
      </w:r>
      <w:r w:rsidR="00685812" w:rsidRPr="00855B74">
        <w:rPr>
          <w:rFonts w:ascii="Times New Roman" w:hAnsi="Times New Roman" w:cs="Times New Roman"/>
          <w:sz w:val="24"/>
          <w:szCs w:val="24"/>
        </w:rPr>
        <w:t>re-establish</w:t>
      </w:r>
      <w:r w:rsidRPr="00855B74">
        <w:rPr>
          <w:rFonts w:ascii="Times New Roman" w:hAnsi="Times New Roman" w:cs="Times New Roman"/>
          <w:sz w:val="24"/>
          <w:szCs w:val="24"/>
        </w:rPr>
        <w:t xml:space="preserve"> themselves, it must be expected that it wil</w:t>
      </w:r>
      <w:r w:rsidR="00744160" w:rsidRPr="00855B74">
        <w:rPr>
          <w:rFonts w:ascii="Times New Roman" w:hAnsi="Times New Roman" w:cs="Times New Roman"/>
          <w:sz w:val="24"/>
          <w:szCs w:val="24"/>
        </w:rPr>
        <w:t>l</w:t>
      </w:r>
      <w:r w:rsidRPr="00855B74">
        <w:rPr>
          <w:rFonts w:ascii="Times New Roman" w:hAnsi="Times New Roman" w:cs="Times New Roman"/>
          <w:sz w:val="24"/>
          <w:szCs w:val="24"/>
        </w:rPr>
        <w:t xml:space="preserve"> take more than 5 years before coral cover values will reach the average value for most reefs of about 0.25</w:t>
      </w:r>
      <w:r w:rsidR="00BE79D5">
        <w:rPr>
          <w:rFonts w:ascii="Times New Roman" w:hAnsi="Times New Roman" w:cs="Times New Roman"/>
          <w:sz w:val="24"/>
          <w:szCs w:val="24"/>
        </w:rPr>
        <w:t>, or more</w:t>
      </w:r>
      <w:r w:rsidRPr="00855B74">
        <w:rPr>
          <w:rFonts w:ascii="Times New Roman" w:hAnsi="Times New Roman" w:cs="Times New Roman"/>
          <w:sz w:val="24"/>
          <w:szCs w:val="24"/>
        </w:rPr>
        <w:t xml:space="preserve">.  A doubling of coral cover in a year or two seems to be </w:t>
      </w:r>
      <w:r w:rsidR="003E34FC">
        <w:rPr>
          <w:rFonts w:ascii="Times New Roman" w:hAnsi="Times New Roman" w:cs="Times New Roman"/>
          <w:sz w:val="24"/>
          <w:szCs w:val="24"/>
        </w:rPr>
        <w:t>the highest increase rate that occurs.</w:t>
      </w:r>
      <w:r w:rsidRPr="00855B74">
        <w:rPr>
          <w:rFonts w:ascii="Times New Roman" w:hAnsi="Times New Roman" w:cs="Times New Roman"/>
          <w:sz w:val="24"/>
          <w:szCs w:val="24"/>
        </w:rPr>
        <w:t xml:space="preserve"> A sign of </w:t>
      </w:r>
      <w:r w:rsidR="00BE79D5">
        <w:rPr>
          <w:rFonts w:ascii="Times New Roman" w:hAnsi="Times New Roman" w:cs="Times New Roman"/>
          <w:sz w:val="24"/>
          <w:szCs w:val="24"/>
        </w:rPr>
        <w:t>noisy data w</w:t>
      </w:r>
      <w:r w:rsidRPr="00855B74">
        <w:rPr>
          <w:rFonts w:ascii="Times New Roman" w:hAnsi="Times New Roman" w:cs="Times New Roman"/>
          <w:sz w:val="24"/>
          <w:szCs w:val="24"/>
        </w:rPr>
        <w:t>ould be if the coral suddenly jumped up from very low values to high values in one year. For example</w:t>
      </w:r>
      <w:r w:rsidR="00CD3ACA">
        <w:rPr>
          <w:rFonts w:ascii="Times New Roman" w:hAnsi="Times New Roman" w:cs="Times New Roman"/>
          <w:sz w:val="24"/>
          <w:szCs w:val="24"/>
        </w:rPr>
        <w:t xml:space="preserve">, </w:t>
      </w:r>
      <w:r w:rsidRPr="00855B74">
        <w:rPr>
          <w:rFonts w:ascii="Times New Roman" w:hAnsi="Times New Roman" w:cs="Times New Roman"/>
          <w:sz w:val="24"/>
          <w:szCs w:val="24"/>
        </w:rPr>
        <w:t xml:space="preserve">it would be suspicious if normalised coral cover for a reef jumped from 0.05 to 0.3 in one year.  </w:t>
      </w:r>
      <w:r w:rsidR="004611B3">
        <w:rPr>
          <w:rFonts w:ascii="Times New Roman" w:hAnsi="Times New Roman" w:cs="Times New Roman"/>
          <w:sz w:val="24"/>
          <w:szCs w:val="24"/>
        </w:rPr>
        <w:t>Coral can’t grow that fast and i</w:t>
      </w:r>
      <w:r w:rsidRPr="00855B74">
        <w:rPr>
          <w:rFonts w:ascii="Times New Roman" w:hAnsi="Times New Roman" w:cs="Times New Roman"/>
          <w:sz w:val="24"/>
          <w:szCs w:val="24"/>
        </w:rPr>
        <w:t>t could only be due observational errors.  A perusal of the data indicates that this does not happe</w:t>
      </w:r>
      <w:r w:rsidR="00744160" w:rsidRPr="00855B74">
        <w:rPr>
          <w:rFonts w:ascii="Times New Roman" w:hAnsi="Times New Roman" w:cs="Times New Roman"/>
          <w:sz w:val="24"/>
          <w:szCs w:val="24"/>
        </w:rPr>
        <w:t>n</w:t>
      </w:r>
      <w:r w:rsidRPr="00855B74">
        <w:rPr>
          <w:rFonts w:ascii="Times New Roman" w:hAnsi="Times New Roman" w:cs="Times New Roman"/>
          <w:sz w:val="24"/>
          <w:szCs w:val="24"/>
        </w:rPr>
        <w:t>. I</w:t>
      </w:r>
      <w:r w:rsidR="00CD3ACA">
        <w:rPr>
          <w:rFonts w:ascii="Times New Roman" w:hAnsi="Times New Roman" w:cs="Times New Roman"/>
          <w:sz w:val="24"/>
          <w:szCs w:val="24"/>
        </w:rPr>
        <w:t>n</w:t>
      </w:r>
      <w:r w:rsidRPr="00855B74">
        <w:rPr>
          <w:rFonts w:ascii="Times New Roman" w:hAnsi="Times New Roman" w:cs="Times New Roman"/>
          <w:sz w:val="24"/>
          <w:szCs w:val="24"/>
        </w:rPr>
        <w:t xml:space="preserve"> the following we will consider the recover</w:t>
      </w:r>
      <w:r w:rsidR="00744160" w:rsidRPr="00855B74">
        <w:rPr>
          <w:rFonts w:ascii="Times New Roman" w:hAnsi="Times New Roman" w:cs="Times New Roman"/>
          <w:sz w:val="24"/>
          <w:szCs w:val="24"/>
        </w:rPr>
        <w:t>y</w:t>
      </w:r>
      <w:r w:rsidRPr="00855B74">
        <w:rPr>
          <w:rFonts w:ascii="Times New Roman" w:hAnsi="Times New Roman" w:cs="Times New Roman"/>
          <w:sz w:val="24"/>
          <w:szCs w:val="24"/>
        </w:rPr>
        <w:t xml:space="preserve"> of a few reefs from very low values after cyclones</w:t>
      </w:r>
      <w:r w:rsidR="00CD3ACA">
        <w:rPr>
          <w:rFonts w:ascii="Times New Roman" w:hAnsi="Times New Roman" w:cs="Times New Roman"/>
          <w:sz w:val="24"/>
          <w:szCs w:val="24"/>
        </w:rPr>
        <w:t xml:space="preserve"> and demonstrate that the data is consistent with knowledge of coral recovery, thus indicating relatively low uncertainty</w:t>
      </w:r>
      <w:r w:rsidR="00F127F8">
        <w:rPr>
          <w:rStyle w:val="FootnoteReference"/>
          <w:rFonts w:ascii="Times New Roman" w:hAnsi="Times New Roman" w:cs="Times New Roman"/>
          <w:sz w:val="24"/>
          <w:szCs w:val="24"/>
        </w:rPr>
        <w:footnoteReference w:id="5"/>
      </w:r>
      <w:r w:rsidR="00CD3ACA">
        <w:rPr>
          <w:rFonts w:ascii="Times New Roman" w:hAnsi="Times New Roman" w:cs="Times New Roman"/>
          <w:sz w:val="24"/>
          <w:szCs w:val="24"/>
        </w:rPr>
        <w:t>.</w:t>
      </w:r>
    </w:p>
    <w:p w14:paraId="10873085" w14:textId="73C992DD" w:rsidR="00393889" w:rsidRDefault="00BE7208">
      <w:pPr>
        <w:rPr>
          <w:rFonts w:ascii="Times New Roman" w:hAnsi="Times New Roman" w:cs="Times New Roman"/>
          <w:sz w:val="24"/>
          <w:szCs w:val="24"/>
        </w:rPr>
      </w:pPr>
      <w:r w:rsidRPr="00855B74">
        <w:rPr>
          <w:rFonts w:ascii="Times New Roman" w:hAnsi="Times New Roman" w:cs="Times New Roman"/>
          <w:sz w:val="24"/>
          <w:szCs w:val="24"/>
        </w:rPr>
        <w:t xml:space="preserve">Lady Musgrave </w:t>
      </w:r>
      <w:r w:rsidR="00744160" w:rsidRPr="00855B74">
        <w:rPr>
          <w:rFonts w:ascii="Times New Roman" w:hAnsi="Times New Roman" w:cs="Times New Roman"/>
          <w:sz w:val="24"/>
          <w:szCs w:val="24"/>
        </w:rPr>
        <w:t>Island</w:t>
      </w:r>
      <w:r w:rsidRPr="00855B74">
        <w:rPr>
          <w:rFonts w:ascii="Times New Roman" w:hAnsi="Times New Roman" w:cs="Times New Roman"/>
          <w:sz w:val="24"/>
          <w:szCs w:val="24"/>
        </w:rPr>
        <w:t xml:space="preserve"> (</w:t>
      </w:r>
      <w:r w:rsidR="00CD3ACA">
        <w:rPr>
          <w:rFonts w:ascii="Times New Roman" w:hAnsi="Times New Roman" w:cs="Times New Roman"/>
          <w:sz w:val="24"/>
          <w:szCs w:val="24"/>
        </w:rPr>
        <w:t>figure 5</w:t>
      </w:r>
      <w:r w:rsidRPr="00855B74">
        <w:rPr>
          <w:rFonts w:ascii="Times New Roman" w:hAnsi="Times New Roman" w:cs="Times New Roman"/>
          <w:sz w:val="24"/>
          <w:szCs w:val="24"/>
        </w:rPr>
        <w:t xml:space="preserve">) recovered from </w:t>
      </w:r>
      <w:r w:rsidR="00685812">
        <w:rPr>
          <w:rFonts w:ascii="Times New Roman" w:hAnsi="Times New Roman" w:cs="Times New Roman"/>
          <w:sz w:val="24"/>
          <w:szCs w:val="24"/>
        </w:rPr>
        <w:t xml:space="preserve">Cyclone </w:t>
      </w:r>
      <w:r w:rsidR="00CD3ACA">
        <w:rPr>
          <w:rFonts w:ascii="Times New Roman" w:hAnsi="Times New Roman" w:cs="Times New Roman"/>
          <w:sz w:val="24"/>
          <w:szCs w:val="24"/>
        </w:rPr>
        <w:t>Hamish</w:t>
      </w:r>
      <w:r w:rsidR="003E6913">
        <w:rPr>
          <w:rFonts w:ascii="Times New Roman" w:hAnsi="Times New Roman" w:cs="Times New Roman"/>
          <w:sz w:val="24"/>
          <w:szCs w:val="24"/>
        </w:rPr>
        <w:t xml:space="preserve"> (2009)</w:t>
      </w:r>
      <w:r w:rsidR="00CD3ACA">
        <w:rPr>
          <w:rFonts w:ascii="Times New Roman" w:hAnsi="Times New Roman" w:cs="Times New Roman"/>
          <w:sz w:val="24"/>
          <w:szCs w:val="24"/>
        </w:rPr>
        <w:t xml:space="preserve"> with </w:t>
      </w:r>
      <w:r w:rsidR="00BE79D5">
        <w:rPr>
          <w:rFonts w:ascii="Times New Roman" w:hAnsi="Times New Roman" w:cs="Times New Roman"/>
          <w:sz w:val="24"/>
          <w:szCs w:val="24"/>
        </w:rPr>
        <w:t xml:space="preserve">coral cover of </w:t>
      </w:r>
      <w:r w:rsidRPr="00855B74">
        <w:rPr>
          <w:rFonts w:ascii="Times New Roman" w:hAnsi="Times New Roman" w:cs="Times New Roman"/>
          <w:sz w:val="24"/>
          <w:szCs w:val="24"/>
        </w:rPr>
        <w:t xml:space="preserve">about 0.15 </w:t>
      </w:r>
      <w:r w:rsidR="00CD3ACA">
        <w:rPr>
          <w:rFonts w:ascii="Times New Roman" w:hAnsi="Times New Roman" w:cs="Times New Roman"/>
          <w:sz w:val="24"/>
          <w:szCs w:val="24"/>
        </w:rPr>
        <w:t xml:space="preserve">in 2009 </w:t>
      </w:r>
      <w:r w:rsidRPr="00855B74">
        <w:rPr>
          <w:rFonts w:ascii="Times New Roman" w:hAnsi="Times New Roman" w:cs="Times New Roman"/>
          <w:sz w:val="24"/>
          <w:szCs w:val="24"/>
        </w:rPr>
        <w:t xml:space="preserve">to 0.6 </w:t>
      </w:r>
      <w:r w:rsidR="00CD3ACA">
        <w:rPr>
          <w:rFonts w:ascii="Times New Roman" w:hAnsi="Times New Roman" w:cs="Times New Roman"/>
          <w:sz w:val="24"/>
          <w:szCs w:val="24"/>
        </w:rPr>
        <w:t>in 2022</w:t>
      </w:r>
      <w:r w:rsidRPr="00855B74">
        <w:rPr>
          <w:rFonts w:ascii="Times New Roman" w:hAnsi="Times New Roman" w:cs="Times New Roman"/>
          <w:sz w:val="24"/>
          <w:szCs w:val="24"/>
        </w:rPr>
        <w:t xml:space="preserve">. The ‘noise’ in the </w:t>
      </w:r>
      <w:r w:rsidR="003E6913" w:rsidRPr="00855B74">
        <w:rPr>
          <w:rFonts w:ascii="Times New Roman" w:hAnsi="Times New Roman" w:cs="Times New Roman"/>
          <w:sz w:val="24"/>
          <w:szCs w:val="24"/>
        </w:rPr>
        <w:t>recover</w:t>
      </w:r>
      <w:r w:rsidR="003E6913">
        <w:rPr>
          <w:rFonts w:ascii="Times New Roman" w:hAnsi="Times New Roman" w:cs="Times New Roman"/>
          <w:sz w:val="24"/>
          <w:szCs w:val="24"/>
        </w:rPr>
        <w:t>y</w:t>
      </w:r>
      <w:r w:rsidR="003E6913" w:rsidRPr="00855B74">
        <w:rPr>
          <w:rFonts w:ascii="Times New Roman" w:hAnsi="Times New Roman" w:cs="Times New Roman"/>
          <w:sz w:val="24"/>
          <w:szCs w:val="24"/>
        </w:rPr>
        <w:t xml:space="preserve"> </w:t>
      </w:r>
      <w:r w:rsidRPr="00855B74">
        <w:rPr>
          <w:rFonts w:ascii="Times New Roman" w:hAnsi="Times New Roman" w:cs="Times New Roman"/>
          <w:sz w:val="24"/>
          <w:szCs w:val="24"/>
        </w:rPr>
        <w:t>is quite low with an almost monotonic rise</w:t>
      </w:r>
      <w:r w:rsidR="00393889">
        <w:rPr>
          <w:rStyle w:val="FootnoteReference"/>
          <w:rFonts w:ascii="Times New Roman" w:hAnsi="Times New Roman" w:cs="Times New Roman"/>
          <w:sz w:val="24"/>
          <w:szCs w:val="24"/>
        </w:rPr>
        <w:footnoteReference w:id="6"/>
      </w:r>
      <w:r w:rsidRPr="00855B74">
        <w:rPr>
          <w:rFonts w:ascii="Times New Roman" w:hAnsi="Times New Roman" w:cs="Times New Roman"/>
          <w:sz w:val="24"/>
          <w:szCs w:val="24"/>
        </w:rPr>
        <w:t xml:space="preserve"> during this period. The small drop of about 0.06 between 2019 and 2020 may be a real fall in the coral cover, but even if it is entirely due to observer error, it is a small error</w:t>
      </w:r>
      <w:r w:rsidR="00393889">
        <w:rPr>
          <w:rFonts w:ascii="Times New Roman" w:hAnsi="Times New Roman" w:cs="Times New Roman"/>
          <w:sz w:val="24"/>
          <w:szCs w:val="24"/>
        </w:rPr>
        <w:t xml:space="preserve"> (about 0.08 and thus covered by the +/-0.4 margin)</w:t>
      </w:r>
      <w:r w:rsidRPr="00855B74">
        <w:rPr>
          <w:rFonts w:ascii="Times New Roman" w:hAnsi="Times New Roman" w:cs="Times New Roman"/>
          <w:sz w:val="24"/>
          <w:szCs w:val="24"/>
        </w:rPr>
        <w:t xml:space="preserve">. </w:t>
      </w:r>
    </w:p>
    <w:p w14:paraId="590083A3" w14:textId="679F7657" w:rsidR="00BE7208" w:rsidRPr="00855B74" w:rsidRDefault="00393889">
      <w:pPr>
        <w:rPr>
          <w:rFonts w:ascii="Times New Roman" w:hAnsi="Times New Roman" w:cs="Times New Roman"/>
          <w:sz w:val="24"/>
          <w:szCs w:val="24"/>
        </w:rPr>
      </w:pPr>
      <w:r>
        <w:rPr>
          <w:rFonts w:ascii="Times New Roman" w:hAnsi="Times New Roman" w:cs="Times New Roman"/>
          <w:sz w:val="24"/>
          <w:szCs w:val="24"/>
        </w:rPr>
        <w:t>At the risk of labouring the point, it may be useful to contemplate what figure 5 would look like if the observational error was much larger, for example if</w:t>
      </w:r>
      <w:r w:rsidR="00BE7208" w:rsidRPr="00855B74">
        <w:rPr>
          <w:rFonts w:ascii="Times New Roman" w:hAnsi="Times New Roman" w:cs="Times New Roman"/>
          <w:sz w:val="24"/>
          <w:szCs w:val="24"/>
        </w:rPr>
        <w:t xml:space="preserve"> the coral cover suddenly jumped from 0.15 in 2010 to 0.4 in 2011, and then back to 0.2 in 2012</w:t>
      </w:r>
      <w:r>
        <w:rPr>
          <w:rFonts w:ascii="Times New Roman" w:hAnsi="Times New Roman" w:cs="Times New Roman"/>
          <w:sz w:val="24"/>
          <w:szCs w:val="24"/>
        </w:rPr>
        <w:t xml:space="preserve">. As we cannot know </w:t>
      </w:r>
      <w:r w:rsidR="00F127F8">
        <w:rPr>
          <w:rFonts w:ascii="Times New Roman" w:hAnsi="Times New Roman" w:cs="Times New Roman"/>
          <w:sz w:val="24"/>
          <w:szCs w:val="24"/>
        </w:rPr>
        <w:t>beforehand</w:t>
      </w:r>
      <w:r w:rsidR="003E34FC">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BE79D5">
        <w:rPr>
          <w:rFonts w:ascii="Times New Roman" w:hAnsi="Times New Roman" w:cs="Times New Roman"/>
          <w:sz w:val="24"/>
          <w:szCs w:val="24"/>
        </w:rPr>
        <w:t>relative</w:t>
      </w:r>
      <w:r>
        <w:rPr>
          <w:rFonts w:ascii="Times New Roman" w:hAnsi="Times New Roman" w:cs="Times New Roman"/>
          <w:sz w:val="24"/>
          <w:szCs w:val="24"/>
        </w:rPr>
        <w:t xml:space="preserve"> contributions of the real signal and the observational noise, </w:t>
      </w:r>
      <w:r w:rsidR="00BE7208" w:rsidRPr="00855B74">
        <w:rPr>
          <w:rFonts w:ascii="Times New Roman" w:hAnsi="Times New Roman" w:cs="Times New Roman"/>
          <w:sz w:val="24"/>
          <w:szCs w:val="24"/>
        </w:rPr>
        <w:t>one would have to conclude that all of th</w:t>
      </w:r>
      <w:r>
        <w:rPr>
          <w:rFonts w:ascii="Times New Roman" w:hAnsi="Times New Roman" w:cs="Times New Roman"/>
          <w:sz w:val="24"/>
          <w:szCs w:val="24"/>
        </w:rPr>
        <w:t>ose</w:t>
      </w:r>
      <w:r w:rsidR="00BE7208" w:rsidRPr="00855B74">
        <w:rPr>
          <w:rFonts w:ascii="Times New Roman" w:hAnsi="Times New Roman" w:cs="Times New Roman"/>
          <w:sz w:val="24"/>
          <w:szCs w:val="24"/>
        </w:rPr>
        <w:t xml:space="preserve"> fluctuations </w:t>
      </w:r>
      <w:r>
        <w:rPr>
          <w:rFonts w:ascii="Times New Roman" w:hAnsi="Times New Roman" w:cs="Times New Roman"/>
          <w:sz w:val="24"/>
          <w:szCs w:val="24"/>
        </w:rPr>
        <w:t>might have been</w:t>
      </w:r>
      <w:r w:rsidR="00BE7208" w:rsidRPr="00855B74">
        <w:rPr>
          <w:rFonts w:ascii="Times New Roman" w:hAnsi="Times New Roman" w:cs="Times New Roman"/>
          <w:sz w:val="24"/>
          <w:szCs w:val="24"/>
        </w:rPr>
        <w:t xml:space="preserve"> observer error. To be conservative one might ascribe all of that fluctuation to observer error i.e.</w:t>
      </w:r>
      <w:r>
        <w:rPr>
          <w:rFonts w:ascii="Times New Roman" w:hAnsi="Times New Roman" w:cs="Times New Roman"/>
          <w:sz w:val="24"/>
          <w:szCs w:val="24"/>
        </w:rPr>
        <w:t xml:space="preserve"> a fluctuation of up to 0.</w:t>
      </w:r>
      <w:r w:rsidR="00BE7208" w:rsidRPr="00855B74">
        <w:rPr>
          <w:rFonts w:ascii="Times New Roman" w:hAnsi="Times New Roman" w:cs="Times New Roman"/>
          <w:sz w:val="24"/>
          <w:szCs w:val="24"/>
        </w:rPr>
        <w:t>25 under those circumstances. However</w:t>
      </w:r>
      <w:r>
        <w:rPr>
          <w:rFonts w:ascii="Times New Roman" w:hAnsi="Times New Roman" w:cs="Times New Roman"/>
          <w:sz w:val="24"/>
          <w:szCs w:val="24"/>
        </w:rPr>
        <w:t>,</w:t>
      </w:r>
      <w:r w:rsidR="00BE7208" w:rsidRPr="00855B74">
        <w:rPr>
          <w:rFonts w:ascii="Times New Roman" w:hAnsi="Times New Roman" w:cs="Times New Roman"/>
          <w:sz w:val="24"/>
          <w:szCs w:val="24"/>
        </w:rPr>
        <w:t xml:space="preserve"> such large fluctuations (from very low values) are not seen in the data</w:t>
      </w:r>
      <w:r w:rsidR="003E6913">
        <w:rPr>
          <w:rFonts w:ascii="Times New Roman" w:hAnsi="Times New Roman" w:cs="Times New Roman"/>
          <w:sz w:val="24"/>
          <w:szCs w:val="24"/>
        </w:rPr>
        <w:t>,</w:t>
      </w:r>
      <w:r w:rsidR="00BE7208" w:rsidRPr="00855B74">
        <w:rPr>
          <w:rFonts w:ascii="Times New Roman" w:hAnsi="Times New Roman" w:cs="Times New Roman"/>
          <w:sz w:val="24"/>
          <w:szCs w:val="24"/>
        </w:rPr>
        <w:t xml:space="preserve"> giving some confidence that the uncertainty is far lower.</w:t>
      </w:r>
    </w:p>
    <w:p w14:paraId="68993662" w14:textId="58C844D0" w:rsidR="00BE7208" w:rsidRPr="00855B74" w:rsidRDefault="00BE7208">
      <w:pPr>
        <w:rPr>
          <w:rFonts w:ascii="Times New Roman" w:hAnsi="Times New Roman" w:cs="Times New Roman"/>
          <w:sz w:val="24"/>
          <w:szCs w:val="24"/>
        </w:rPr>
      </w:pPr>
      <w:r w:rsidRPr="00855B74">
        <w:rPr>
          <w:rFonts w:ascii="Times New Roman" w:hAnsi="Times New Roman" w:cs="Times New Roman"/>
          <w:noProof/>
          <w:sz w:val="24"/>
          <w:szCs w:val="24"/>
        </w:rPr>
        <w:lastRenderedPageBreak/>
        <w:drawing>
          <wp:inline distT="0" distB="0" distL="0" distR="0" wp14:anchorId="1604B908" wp14:editId="63626684">
            <wp:extent cx="4785131" cy="3865852"/>
            <wp:effectExtent l="0" t="0" r="0" b="1905"/>
            <wp:docPr id="16266268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626855" name=""/>
                    <pic:cNvPicPr/>
                  </pic:nvPicPr>
                  <pic:blipFill>
                    <a:blip r:embed="rId12"/>
                    <a:stretch>
                      <a:fillRect/>
                    </a:stretch>
                  </pic:blipFill>
                  <pic:spPr>
                    <a:xfrm>
                      <a:off x="0" y="0"/>
                      <a:ext cx="4821504" cy="3895238"/>
                    </a:xfrm>
                    <a:prstGeom prst="rect">
                      <a:avLst/>
                    </a:prstGeom>
                  </pic:spPr>
                </pic:pic>
              </a:graphicData>
            </a:graphic>
          </wp:inline>
        </w:drawing>
      </w:r>
    </w:p>
    <w:p w14:paraId="0439500A" w14:textId="65B253AA" w:rsidR="00BE7208" w:rsidRPr="00855B74" w:rsidRDefault="00BE7208">
      <w:pPr>
        <w:rPr>
          <w:rFonts w:ascii="Times New Roman" w:hAnsi="Times New Roman" w:cs="Times New Roman"/>
          <w:sz w:val="24"/>
          <w:szCs w:val="24"/>
        </w:rPr>
      </w:pPr>
      <w:r w:rsidRPr="00CD3ACA">
        <w:rPr>
          <w:rFonts w:ascii="Times New Roman" w:hAnsi="Times New Roman" w:cs="Times New Roman"/>
          <w:b/>
          <w:bCs/>
          <w:sz w:val="24"/>
          <w:szCs w:val="24"/>
        </w:rPr>
        <w:t xml:space="preserve">Figure </w:t>
      </w:r>
      <w:r w:rsidR="00FF073F" w:rsidRPr="00CD3ACA">
        <w:rPr>
          <w:rFonts w:ascii="Times New Roman" w:hAnsi="Times New Roman" w:cs="Times New Roman"/>
          <w:b/>
          <w:bCs/>
          <w:sz w:val="24"/>
          <w:szCs w:val="24"/>
        </w:rPr>
        <w:t>5</w:t>
      </w:r>
      <w:r w:rsidRPr="00855B74">
        <w:rPr>
          <w:rFonts w:ascii="Times New Roman" w:hAnsi="Times New Roman" w:cs="Times New Roman"/>
          <w:sz w:val="24"/>
          <w:szCs w:val="24"/>
        </w:rPr>
        <w:t xml:space="preserve"> Musgrave Island</w:t>
      </w:r>
      <w:r w:rsidR="00FF073F">
        <w:rPr>
          <w:rFonts w:ascii="Times New Roman" w:hAnsi="Times New Roman" w:cs="Times New Roman"/>
          <w:sz w:val="24"/>
          <w:szCs w:val="24"/>
        </w:rPr>
        <w:t xml:space="preserve"> coral cover</w:t>
      </w:r>
    </w:p>
    <w:p w14:paraId="695B60E8" w14:textId="77777777" w:rsidR="00BE7208" w:rsidRPr="00855B74" w:rsidRDefault="00BE7208">
      <w:pPr>
        <w:rPr>
          <w:rFonts w:ascii="Times New Roman" w:hAnsi="Times New Roman" w:cs="Times New Roman"/>
          <w:sz w:val="24"/>
          <w:szCs w:val="24"/>
        </w:rPr>
      </w:pPr>
    </w:p>
    <w:p w14:paraId="5D7E4544" w14:textId="51C66E40" w:rsidR="00BE7208" w:rsidRPr="00855B74" w:rsidRDefault="00BE7208">
      <w:pPr>
        <w:rPr>
          <w:rFonts w:ascii="Times New Roman" w:hAnsi="Times New Roman" w:cs="Times New Roman"/>
          <w:sz w:val="24"/>
          <w:szCs w:val="24"/>
        </w:rPr>
      </w:pPr>
      <w:r w:rsidRPr="00855B74">
        <w:rPr>
          <w:rFonts w:ascii="Times New Roman" w:hAnsi="Times New Roman" w:cs="Times New Roman"/>
          <w:sz w:val="24"/>
          <w:szCs w:val="24"/>
        </w:rPr>
        <w:t xml:space="preserve">Another way to gauge the uncertainty is to look at </w:t>
      </w:r>
      <w:r w:rsidR="00243F7F">
        <w:rPr>
          <w:rFonts w:ascii="Times New Roman" w:hAnsi="Times New Roman" w:cs="Times New Roman"/>
          <w:sz w:val="24"/>
          <w:szCs w:val="24"/>
        </w:rPr>
        <w:t xml:space="preserve">how </w:t>
      </w:r>
      <w:r w:rsidR="00243F7F" w:rsidRPr="00855B74">
        <w:rPr>
          <w:rFonts w:ascii="Times New Roman" w:hAnsi="Times New Roman" w:cs="Times New Roman"/>
          <w:sz w:val="24"/>
          <w:szCs w:val="24"/>
        </w:rPr>
        <w:t>reefs close to each other</w:t>
      </w:r>
      <w:r w:rsidR="00243F7F">
        <w:rPr>
          <w:rFonts w:ascii="Times New Roman" w:hAnsi="Times New Roman" w:cs="Times New Roman"/>
          <w:sz w:val="24"/>
          <w:szCs w:val="24"/>
        </w:rPr>
        <w:t xml:space="preserve"> </w:t>
      </w:r>
      <w:r w:rsidRPr="00855B74">
        <w:rPr>
          <w:rFonts w:ascii="Times New Roman" w:hAnsi="Times New Roman" w:cs="Times New Roman"/>
          <w:sz w:val="24"/>
          <w:szCs w:val="24"/>
        </w:rPr>
        <w:t>respon</w:t>
      </w:r>
      <w:r w:rsidR="00F127F8">
        <w:rPr>
          <w:rFonts w:ascii="Times New Roman" w:hAnsi="Times New Roman" w:cs="Times New Roman"/>
          <w:sz w:val="24"/>
          <w:szCs w:val="24"/>
        </w:rPr>
        <w:t>d</w:t>
      </w:r>
      <w:r w:rsidRPr="00855B74">
        <w:rPr>
          <w:rFonts w:ascii="Times New Roman" w:hAnsi="Times New Roman" w:cs="Times New Roman"/>
          <w:sz w:val="24"/>
          <w:szCs w:val="24"/>
        </w:rPr>
        <w:t xml:space="preserve"> to a cyclone. It is reasonable to expect that coral cover will fall and then recover</w:t>
      </w:r>
      <w:r w:rsidR="00FF073F">
        <w:rPr>
          <w:rFonts w:ascii="Times New Roman" w:hAnsi="Times New Roman" w:cs="Times New Roman"/>
          <w:sz w:val="24"/>
          <w:szCs w:val="24"/>
        </w:rPr>
        <w:t xml:space="preserve"> synchronously for the two reefs</w:t>
      </w:r>
      <w:r w:rsidRPr="00855B74">
        <w:rPr>
          <w:rFonts w:ascii="Times New Roman" w:hAnsi="Times New Roman" w:cs="Times New Roman"/>
          <w:sz w:val="24"/>
          <w:szCs w:val="24"/>
        </w:rPr>
        <w:t>. For example, compare the data for Lady Musgrave Island (</w:t>
      </w:r>
      <w:r w:rsidR="00FF073F">
        <w:rPr>
          <w:rFonts w:ascii="Times New Roman" w:hAnsi="Times New Roman" w:cs="Times New Roman"/>
          <w:sz w:val="24"/>
          <w:szCs w:val="24"/>
        </w:rPr>
        <w:t>figure 5</w:t>
      </w:r>
      <w:r w:rsidRPr="00855B74">
        <w:rPr>
          <w:rFonts w:ascii="Times New Roman" w:hAnsi="Times New Roman" w:cs="Times New Roman"/>
          <w:sz w:val="24"/>
          <w:szCs w:val="24"/>
        </w:rPr>
        <w:t>) with One Tree Island (</w:t>
      </w:r>
      <w:r w:rsidR="00FF073F">
        <w:rPr>
          <w:rFonts w:ascii="Times New Roman" w:hAnsi="Times New Roman" w:cs="Times New Roman"/>
          <w:sz w:val="24"/>
          <w:szCs w:val="24"/>
        </w:rPr>
        <w:t>figure 6</w:t>
      </w:r>
      <w:r w:rsidRPr="00855B74">
        <w:rPr>
          <w:rFonts w:ascii="Times New Roman" w:hAnsi="Times New Roman" w:cs="Times New Roman"/>
          <w:sz w:val="24"/>
          <w:szCs w:val="24"/>
        </w:rPr>
        <w:t xml:space="preserve">). Both show a collapse around 2010, and a roughly monotonic recovery. If the data was entirely noisy, and incapable of measuring any real change in coral cover, it would be </w:t>
      </w:r>
      <w:r w:rsidR="00243F7F" w:rsidRPr="00855B74">
        <w:rPr>
          <w:rFonts w:ascii="Times New Roman" w:hAnsi="Times New Roman" w:cs="Times New Roman"/>
          <w:sz w:val="24"/>
          <w:szCs w:val="24"/>
        </w:rPr>
        <w:t>imp</w:t>
      </w:r>
      <w:r w:rsidR="00243F7F">
        <w:rPr>
          <w:rFonts w:ascii="Times New Roman" w:hAnsi="Times New Roman" w:cs="Times New Roman"/>
          <w:sz w:val="24"/>
          <w:szCs w:val="24"/>
        </w:rPr>
        <w:t>robable</w:t>
      </w:r>
      <w:r w:rsidR="00243F7F" w:rsidRPr="00855B74">
        <w:rPr>
          <w:rFonts w:ascii="Times New Roman" w:hAnsi="Times New Roman" w:cs="Times New Roman"/>
          <w:sz w:val="24"/>
          <w:szCs w:val="24"/>
        </w:rPr>
        <w:t xml:space="preserve"> </w:t>
      </w:r>
      <w:r w:rsidRPr="00855B74">
        <w:rPr>
          <w:rFonts w:ascii="Times New Roman" w:hAnsi="Times New Roman" w:cs="Times New Roman"/>
          <w:sz w:val="24"/>
          <w:szCs w:val="24"/>
        </w:rPr>
        <w:t xml:space="preserve">to have two such highly coherent time series, unless we are to conclude that the observers are incapable of distinguishing coral cover of 0.15 coral cover from 0.60, and that the observer error increased </w:t>
      </w:r>
      <w:r w:rsidR="006214FB">
        <w:rPr>
          <w:rFonts w:ascii="Times New Roman" w:hAnsi="Times New Roman" w:cs="Times New Roman"/>
          <w:sz w:val="24"/>
          <w:szCs w:val="24"/>
        </w:rPr>
        <w:t xml:space="preserve">consistently and </w:t>
      </w:r>
      <w:r w:rsidR="00F127F8">
        <w:rPr>
          <w:rFonts w:ascii="Times New Roman" w:hAnsi="Times New Roman" w:cs="Times New Roman"/>
          <w:sz w:val="24"/>
          <w:szCs w:val="24"/>
        </w:rPr>
        <w:t xml:space="preserve">almost </w:t>
      </w:r>
      <w:r w:rsidRPr="00855B74">
        <w:rPr>
          <w:rFonts w:ascii="Times New Roman" w:hAnsi="Times New Roman" w:cs="Times New Roman"/>
          <w:sz w:val="24"/>
          <w:szCs w:val="24"/>
        </w:rPr>
        <w:t>monotonically from 2010 to 2022.</w:t>
      </w:r>
    </w:p>
    <w:p w14:paraId="030DA577" w14:textId="77777777" w:rsidR="00BE7208" w:rsidRPr="00855B74" w:rsidRDefault="00BE7208">
      <w:pPr>
        <w:rPr>
          <w:rFonts w:ascii="Times New Roman" w:hAnsi="Times New Roman" w:cs="Times New Roman"/>
          <w:sz w:val="24"/>
          <w:szCs w:val="24"/>
        </w:rPr>
      </w:pPr>
    </w:p>
    <w:p w14:paraId="451890B3" w14:textId="5DA76BE6" w:rsidR="00BE7208" w:rsidRPr="00855B74" w:rsidRDefault="00BE7208">
      <w:pPr>
        <w:rPr>
          <w:rFonts w:ascii="Times New Roman" w:hAnsi="Times New Roman" w:cs="Times New Roman"/>
          <w:sz w:val="24"/>
          <w:szCs w:val="24"/>
        </w:rPr>
      </w:pPr>
      <w:r w:rsidRPr="00855B74">
        <w:rPr>
          <w:rFonts w:ascii="Times New Roman" w:hAnsi="Times New Roman" w:cs="Times New Roman"/>
          <w:noProof/>
          <w:sz w:val="24"/>
          <w:szCs w:val="24"/>
        </w:rPr>
        <w:lastRenderedPageBreak/>
        <w:drawing>
          <wp:inline distT="0" distB="0" distL="0" distR="0" wp14:anchorId="7AE3358F" wp14:editId="42E79118">
            <wp:extent cx="4358793" cy="3657600"/>
            <wp:effectExtent l="0" t="0" r="0" b="0"/>
            <wp:docPr id="3923987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398785" name=""/>
                    <pic:cNvPicPr/>
                  </pic:nvPicPr>
                  <pic:blipFill>
                    <a:blip r:embed="rId13"/>
                    <a:stretch>
                      <a:fillRect/>
                    </a:stretch>
                  </pic:blipFill>
                  <pic:spPr>
                    <a:xfrm>
                      <a:off x="0" y="0"/>
                      <a:ext cx="4363239" cy="3661331"/>
                    </a:xfrm>
                    <a:prstGeom prst="rect">
                      <a:avLst/>
                    </a:prstGeom>
                  </pic:spPr>
                </pic:pic>
              </a:graphicData>
            </a:graphic>
          </wp:inline>
        </w:drawing>
      </w:r>
    </w:p>
    <w:p w14:paraId="5BA79D2C" w14:textId="05DBE861" w:rsidR="00BE7208" w:rsidRPr="00855B74" w:rsidRDefault="00BE7208">
      <w:pPr>
        <w:rPr>
          <w:rFonts w:ascii="Times New Roman" w:hAnsi="Times New Roman" w:cs="Times New Roman"/>
          <w:sz w:val="24"/>
          <w:szCs w:val="24"/>
        </w:rPr>
      </w:pPr>
      <w:r w:rsidRPr="00FF073F">
        <w:rPr>
          <w:rFonts w:ascii="Times New Roman" w:hAnsi="Times New Roman" w:cs="Times New Roman"/>
          <w:b/>
          <w:bCs/>
          <w:sz w:val="24"/>
          <w:szCs w:val="24"/>
        </w:rPr>
        <w:t xml:space="preserve">Figure </w:t>
      </w:r>
      <w:r w:rsidR="00FF073F" w:rsidRPr="00FF073F">
        <w:rPr>
          <w:rFonts w:ascii="Times New Roman" w:hAnsi="Times New Roman" w:cs="Times New Roman"/>
          <w:b/>
          <w:bCs/>
          <w:sz w:val="24"/>
          <w:szCs w:val="24"/>
        </w:rPr>
        <w:t>6</w:t>
      </w:r>
      <w:r w:rsidR="00FF073F">
        <w:rPr>
          <w:rFonts w:ascii="Times New Roman" w:hAnsi="Times New Roman" w:cs="Times New Roman"/>
          <w:sz w:val="24"/>
          <w:szCs w:val="24"/>
        </w:rPr>
        <w:t xml:space="preserve"> </w:t>
      </w:r>
      <w:r w:rsidRPr="00855B74">
        <w:rPr>
          <w:rFonts w:ascii="Times New Roman" w:hAnsi="Times New Roman" w:cs="Times New Roman"/>
          <w:sz w:val="24"/>
          <w:szCs w:val="24"/>
        </w:rPr>
        <w:t xml:space="preserve">One Tree Island </w:t>
      </w:r>
      <w:r w:rsidR="00FF073F">
        <w:rPr>
          <w:rFonts w:ascii="Times New Roman" w:hAnsi="Times New Roman" w:cs="Times New Roman"/>
          <w:sz w:val="24"/>
          <w:szCs w:val="24"/>
        </w:rPr>
        <w:t>coral cover</w:t>
      </w:r>
    </w:p>
    <w:p w14:paraId="381317F9" w14:textId="6999BAAB" w:rsidR="00BE7208" w:rsidRPr="00855B74" w:rsidRDefault="00243F7F">
      <w:pPr>
        <w:rPr>
          <w:rFonts w:ascii="Times New Roman" w:hAnsi="Times New Roman" w:cs="Times New Roman"/>
          <w:sz w:val="24"/>
          <w:szCs w:val="24"/>
        </w:rPr>
      </w:pPr>
      <w:r>
        <w:rPr>
          <w:rFonts w:ascii="Times New Roman" w:hAnsi="Times New Roman" w:cs="Times New Roman"/>
          <w:sz w:val="24"/>
          <w:szCs w:val="24"/>
        </w:rPr>
        <w:t>On</w:t>
      </w:r>
      <w:r w:rsidRPr="00855B74">
        <w:rPr>
          <w:rFonts w:ascii="Times New Roman" w:hAnsi="Times New Roman" w:cs="Times New Roman"/>
          <w:sz w:val="24"/>
          <w:szCs w:val="24"/>
        </w:rPr>
        <w:t xml:space="preserve"> </w:t>
      </w:r>
      <w:r w:rsidR="00BE7208" w:rsidRPr="00855B74">
        <w:rPr>
          <w:rFonts w:ascii="Times New Roman" w:hAnsi="Times New Roman" w:cs="Times New Roman"/>
          <w:sz w:val="24"/>
          <w:szCs w:val="24"/>
        </w:rPr>
        <w:t>a larger scale</w:t>
      </w:r>
      <w:r>
        <w:rPr>
          <w:rFonts w:ascii="Times New Roman" w:hAnsi="Times New Roman" w:cs="Times New Roman"/>
          <w:sz w:val="24"/>
          <w:szCs w:val="24"/>
        </w:rPr>
        <w:t>,</w:t>
      </w:r>
      <w:r w:rsidR="00BE7208" w:rsidRPr="00855B74">
        <w:rPr>
          <w:rFonts w:ascii="Times New Roman" w:hAnsi="Times New Roman" w:cs="Times New Roman"/>
          <w:sz w:val="24"/>
          <w:szCs w:val="24"/>
        </w:rPr>
        <w:t xml:space="preserve"> consi</w:t>
      </w:r>
      <w:r w:rsidR="00831A6F">
        <w:rPr>
          <w:rFonts w:ascii="Times New Roman" w:hAnsi="Times New Roman" w:cs="Times New Roman"/>
          <w:sz w:val="24"/>
          <w:szCs w:val="24"/>
        </w:rPr>
        <w:t>d</w:t>
      </w:r>
      <w:r w:rsidR="00BE7208" w:rsidRPr="00855B74">
        <w:rPr>
          <w:rFonts w:ascii="Times New Roman" w:hAnsi="Times New Roman" w:cs="Times New Roman"/>
          <w:sz w:val="24"/>
          <w:szCs w:val="24"/>
        </w:rPr>
        <w:t>er the recover</w:t>
      </w:r>
      <w:r w:rsidR="00831A6F">
        <w:rPr>
          <w:rFonts w:ascii="Times New Roman" w:hAnsi="Times New Roman" w:cs="Times New Roman"/>
          <w:sz w:val="24"/>
          <w:szCs w:val="24"/>
        </w:rPr>
        <w:t>y</w:t>
      </w:r>
      <w:r w:rsidR="00BE7208" w:rsidRPr="00855B74">
        <w:rPr>
          <w:rFonts w:ascii="Times New Roman" w:hAnsi="Times New Roman" w:cs="Times New Roman"/>
          <w:sz w:val="24"/>
          <w:szCs w:val="24"/>
        </w:rPr>
        <w:t xml:space="preserve"> of the Pompey</w:t>
      </w:r>
      <w:r w:rsidR="00393889">
        <w:rPr>
          <w:rFonts w:ascii="Times New Roman" w:hAnsi="Times New Roman" w:cs="Times New Roman"/>
          <w:sz w:val="24"/>
          <w:szCs w:val="24"/>
        </w:rPr>
        <w:t xml:space="preserve"> sector</w:t>
      </w:r>
      <w:r w:rsidR="00BE7208" w:rsidRPr="00855B74">
        <w:rPr>
          <w:rFonts w:ascii="Times New Roman" w:hAnsi="Times New Roman" w:cs="Times New Roman"/>
          <w:sz w:val="24"/>
          <w:szCs w:val="24"/>
        </w:rPr>
        <w:t xml:space="preserve"> </w:t>
      </w:r>
      <w:r w:rsidR="00831A6F">
        <w:rPr>
          <w:rFonts w:ascii="Times New Roman" w:hAnsi="Times New Roman" w:cs="Times New Roman"/>
          <w:sz w:val="24"/>
          <w:szCs w:val="24"/>
        </w:rPr>
        <w:t xml:space="preserve">(figure 7) </w:t>
      </w:r>
      <w:r w:rsidR="00BE7208" w:rsidRPr="00855B74">
        <w:rPr>
          <w:rFonts w:ascii="Times New Roman" w:hAnsi="Times New Roman" w:cs="Times New Roman"/>
          <w:sz w:val="24"/>
          <w:szCs w:val="24"/>
        </w:rPr>
        <w:t xml:space="preserve">and Capricorn Bunker </w:t>
      </w:r>
      <w:r w:rsidR="00831A6F">
        <w:rPr>
          <w:rFonts w:ascii="Times New Roman" w:hAnsi="Times New Roman" w:cs="Times New Roman"/>
          <w:sz w:val="24"/>
          <w:szCs w:val="24"/>
        </w:rPr>
        <w:t>(figure 8) sector</w:t>
      </w:r>
      <w:r w:rsidR="00BE7208" w:rsidRPr="00855B74">
        <w:rPr>
          <w:rFonts w:ascii="Times New Roman" w:hAnsi="Times New Roman" w:cs="Times New Roman"/>
          <w:sz w:val="24"/>
          <w:szCs w:val="24"/>
        </w:rPr>
        <w:t xml:space="preserve"> after </w:t>
      </w:r>
      <w:r>
        <w:rPr>
          <w:rFonts w:ascii="Times New Roman" w:hAnsi="Times New Roman" w:cs="Times New Roman"/>
          <w:sz w:val="24"/>
          <w:szCs w:val="24"/>
        </w:rPr>
        <w:t>C</w:t>
      </w:r>
      <w:r w:rsidRPr="00855B74">
        <w:rPr>
          <w:rFonts w:ascii="Times New Roman" w:hAnsi="Times New Roman" w:cs="Times New Roman"/>
          <w:sz w:val="24"/>
          <w:szCs w:val="24"/>
        </w:rPr>
        <w:t xml:space="preserve">yclone </w:t>
      </w:r>
      <w:r w:rsidR="00BE7208" w:rsidRPr="00855B74">
        <w:rPr>
          <w:rFonts w:ascii="Times New Roman" w:hAnsi="Times New Roman" w:cs="Times New Roman"/>
          <w:sz w:val="24"/>
          <w:szCs w:val="24"/>
        </w:rPr>
        <w:t>Hamish</w:t>
      </w:r>
      <w:r w:rsidR="00831A6F">
        <w:rPr>
          <w:rFonts w:ascii="Times New Roman" w:hAnsi="Times New Roman" w:cs="Times New Roman"/>
          <w:sz w:val="24"/>
          <w:szCs w:val="24"/>
        </w:rPr>
        <w:t xml:space="preserve"> in 2009</w:t>
      </w:r>
      <w:r w:rsidR="00BE7208" w:rsidRPr="00855B74">
        <w:rPr>
          <w:rFonts w:ascii="Times New Roman" w:hAnsi="Times New Roman" w:cs="Times New Roman"/>
          <w:sz w:val="24"/>
          <w:szCs w:val="24"/>
        </w:rPr>
        <w:t>. The</w:t>
      </w:r>
      <w:r w:rsidR="00831A6F">
        <w:rPr>
          <w:rFonts w:ascii="Times New Roman" w:hAnsi="Times New Roman" w:cs="Times New Roman"/>
          <w:sz w:val="24"/>
          <w:szCs w:val="24"/>
        </w:rPr>
        <w:t xml:space="preserve"> high frequency (yearly) fluctuations</w:t>
      </w:r>
      <w:r w:rsidR="00BE7208" w:rsidRPr="00855B74">
        <w:rPr>
          <w:rFonts w:ascii="Times New Roman" w:hAnsi="Times New Roman" w:cs="Times New Roman"/>
          <w:sz w:val="24"/>
          <w:szCs w:val="24"/>
        </w:rPr>
        <w:t xml:space="preserve"> in the data after 2009 </w:t>
      </w:r>
      <w:r w:rsidR="00831A6F">
        <w:rPr>
          <w:rFonts w:ascii="Times New Roman" w:hAnsi="Times New Roman" w:cs="Times New Roman"/>
          <w:sz w:val="24"/>
          <w:szCs w:val="24"/>
        </w:rPr>
        <w:t>is</w:t>
      </w:r>
      <w:r w:rsidR="00BE7208" w:rsidRPr="00855B74">
        <w:rPr>
          <w:rFonts w:ascii="Times New Roman" w:hAnsi="Times New Roman" w:cs="Times New Roman"/>
          <w:sz w:val="24"/>
          <w:szCs w:val="24"/>
        </w:rPr>
        <w:t xml:space="preserve"> </w:t>
      </w:r>
      <w:r w:rsidR="00831A6F">
        <w:rPr>
          <w:rFonts w:ascii="Times New Roman" w:hAnsi="Times New Roman" w:cs="Times New Roman"/>
          <w:sz w:val="24"/>
          <w:szCs w:val="24"/>
        </w:rPr>
        <w:t xml:space="preserve">generally much less than </w:t>
      </w:r>
      <w:r w:rsidR="00BE7208" w:rsidRPr="00855B74">
        <w:rPr>
          <w:rFonts w:ascii="Times New Roman" w:hAnsi="Times New Roman" w:cs="Times New Roman"/>
          <w:sz w:val="24"/>
          <w:szCs w:val="24"/>
        </w:rPr>
        <w:t>0.</w:t>
      </w:r>
      <w:r w:rsidR="00831A6F">
        <w:rPr>
          <w:rFonts w:ascii="Times New Roman" w:hAnsi="Times New Roman" w:cs="Times New Roman"/>
          <w:sz w:val="24"/>
          <w:szCs w:val="24"/>
        </w:rPr>
        <w:t>08</w:t>
      </w:r>
      <w:r w:rsidR="00BE7208" w:rsidRPr="00855B74">
        <w:rPr>
          <w:rFonts w:ascii="Times New Roman" w:hAnsi="Times New Roman" w:cs="Times New Roman"/>
          <w:sz w:val="24"/>
          <w:szCs w:val="24"/>
        </w:rPr>
        <w:t xml:space="preserve"> </w:t>
      </w:r>
      <w:r w:rsidR="00831A6F">
        <w:rPr>
          <w:rFonts w:ascii="Times New Roman" w:hAnsi="Times New Roman" w:cs="Times New Roman"/>
          <w:sz w:val="24"/>
          <w:szCs w:val="24"/>
        </w:rPr>
        <w:t xml:space="preserve">from </w:t>
      </w:r>
      <w:r w:rsidR="00BE7208" w:rsidRPr="00855B74">
        <w:rPr>
          <w:rFonts w:ascii="Times New Roman" w:hAnsi="Times New Roman" w:cs="Times New Roman"/>
          <w:sz w:val="24"/>
          <w:szCs w:val="24"/>
        </w:rPr>
        <w:t xml:space="preserve">peak to trough, with a very </w:t>
      </w:r>
      <w:r w:rsidR="00831A6F" w:rsidRPr="00855B74">
        <w:rPr>
          <w:rFonts w:ascii="Times New Roman" w:hAnsi="Times New Roman" w:cs="Times New Roman"/>
          <w:sz w:val="24"/>
          <w:szCs w:val="24"/>
        </w:rPr>
        <w:t>consistent</w:t>
      </w:r>
      <w:r w:rsidR="00BE7208" w:rsidRPr="00855B74">
        <w:rPr>
          <w:rFonts w:ascii="Times New Roman" w:hAnsi="Times New Roman" w:cs="Times New Roman"/>
          <w:sz w:val="24"/>
          <w:szCs w:val="24"/>
        </w:rPr>
        <w:t xml:space="preserve"> rise in both cases</w:t>
      </w:r>
      <w:r w:rsidR="00831A6F">
        <w:rPr>
          <w:rFonts w:ascii="Times New Roman" w:hAnsi="Times New Roman" w:cs="Times New Roman"/>
          <w:sz w:val="24"/>
          <w:szCs w:val="24"/>
        </w:rPr>
        <w:t xml:space="preserve">. This would indicate an uncertainty of </w:t>
      </w:r>
      <w:r w:rsidR="00502AB9">
        <w:rPr>
          <w:rFonts w:ascii="Times New Roman" w:hAnsi="Times New Roman" w:cs="Times New Roman"/>
          <w:sz w:val="24"/>
          <w:szCs w:val="24"/>
        </w:rPr>
        <w:t>no more than +/-</w:t>
      </w:r>
      <w:r w:rsidR="00831A6F">
        <w:rPr>
          <w:rFonts w:ascii="Times New Roman" w:hAnsi="Times New Roman" w:cs="Times New Roman"/>
          <w:sz w:val="24"/>
          <w:szCs w:val="24"/>
        </w:rPr>
        <w:t>0.04.</w:t>
      </w:r>
    </w:p>
    <w:p w14:paraId="23186994" w14:textId="18DF0004" w:rsidR="00BE7208" w:rsidRPr="00855B74" w:rsidRDefault="00BE7208">
      <w:pPr>
        <w:rPr>
          <w:rFonts w:ascii="Times New Roman" w:hAnsi="Times New Roman" w:cs="Times New Roman"/>
          <w:sz w:val="24"/>
          <w:szCs w:val="24"/>
        </w:rPr>
      </w:pPr>
      <w:r w:rsidRPr="00855B74">
        <w:rPr>
          <w:rFonts w:ascii="Times New Roman" w:hAnsi="Times New Roman" w:cs="Times New Roman"/>
          <w:noProof/>
          <w:sz w:val="24"/>
          <w:szCs w:val="24"/>
        </w:rPr>
        <w:drawing>
          <wp:inline distT="0" distB="0" distL="0" distR="0" wp14:anchorId="3E105C84" wp14:editId="46168B5B">
            <wp:extent cx="4221480" cy="3385149"/>
            <wp:effectExtent l="0" t="0" r="0" b="0"/>
            <wp:docPr id="15720266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026645" name=""/>
                    <pic:cNvPicPr/>
                  </pic:nvPicPr>
                  <pic:blipFill>
                    <a:blip r:embed="rId14"/>
                    <a:stretch>
                      <a:fillRect/>
                    </a:stretch>
                  </pic:blipFill>
                  <pic:spPr>
                    <a:xfrm>
                      <a:off x="0" y="0"/>
                      <a:ext cx="4227932" cy="3390323"/>
                    </a:xfrm>
                    <a:prstGeom prst="rect">
                      <a:avLst/>
                    </a:prstGeom>
                  </pic:spPr>
                </pic:pic>
              </a:graphicData>
            </a:graphic>
          </wp:inline>
        </w:drawing>
      </w:r>
    </w:p>
    <w:p w14:paraId="0EC60AF9" w14:textId="0B0A2049" w:rsidR="00BE7208" w:rsidRPr="00855B74" w:rsidRDefault="00BE7208">
      <w:pPr>
        <w:rPr>
          <w:rFonts w:ascii="Times New Roman" w:hAnsi="Times New Roman" w:cs="Times New Roman"/>
          <w:sz w:val="24"/>
          <w:szCs w:val="24"/>
        </w:rPr>
      </w:pPr>
      <w:r w:rsidRPr="00855B74">
        <w:rPr>
          <w:rFonts w:ascii="Times New Roman" w:hAnsi="Times New Roman" w:cs="Times New Roman"/>
          <w:b/>
          <w:bCs/>
          <w:sz w:val="24"/>
          <w:szCs w:val="24"/>
        </w:rPr>
        <w:t>Figure</w:t>
      </w:r>
      <w:r w:rsidR="00831A6F">
        <w:rPr>
          <w:rFonts w:ascii="Times New Roman" w:hAnsi="Times New Roman" w:cs="Times New Roman"/>
          <w:b/>
          <w:bCs/>
          <w:sz w:val="24"/>
          <w:szCs w:val="24"/>
        </w:rPr>
        <w:t xml:space="preserve"> </w:t>
      </w:r>
      <w:proofErr w:type="gramStart"/>
      <w:r w:rsidR="00831A6F">
        <w:rPr>
          <w:rFonts w:ascii="Times New Roman" w:hAnsi="Times New Roman" w:cs="Times New Roman"/>
          <w:b/>
          <w:bCs/>
          <w:sz w:val="24"/>
          <w:szCs w:val="24"/>
        </w:rPr>
        <w:t>7</w:t>
      </w:r>
      <w:r w:rsidRPr="00855B74">
        <w:rPr>
          <w:rFonts w:ascii="Times New Roman" w:hAnsi="Times New Roman" w:cs="Times New Roman"/>
          <w:b/>
          <w:bCs/>
          <w:sz w:val="24"/>
          <w:szCs w:val="24"/>
        </w:rPr>
        <w:t xml:space="preserve"> </w:t>
      </w:r>
      <w:r w:rsidRPr="00855B74">
        <w:rPr>
          <w:rFonts w:ascii="Times New Roman" w:hAnsi="Times New Roman" w:cs="Times New Roman"/>
          <w:sz w:val="24"/>
          <w:szCs w:val="24"/>
        </w:rPr>
        <w:t xml:space="preserve"> Pompey</w:t>
      </w:r>
      <w:proofErr w:type="gramEnd"/>
      <w:r w:rsidR="00831A6F">
        <w:rPr>
          <w:rFonts w:ascii="Times New Roman" w:hAnsi="Times New Roman" w:cs="Times New Roman"/>
          <w:sz w:val="24"/>
          <w:szCs w:val="24"/>
        </w:rPr>
        <w:t xml:space="preserve"> Sector (roughly 10% of the GBR)</w:t>
      </w:r>
    </w:p>
    <w:p w14:paraId="3150E998" w14:textId="77777777" w:rsidR="00BE7208" w:rsidRPr="00855B74" w:rsidRDefault="00BE7208">
      <w:pPr>
        <w:rPr>
          <w:rFonts w:ascii="Times New Roman" w:hAnsi="Times New Roman" w:cs="Times New Roman"/>
          <w:sz w:val="24"/>
          <w:szCs w:val="24"/>
        </w:rPr>
      </w:pPr>
    </w:p>
    <w:p w14:paraId="17AAD650" w14:textId="607158CF" w:rsidR="00BE7208" w:rsidRDefault="00BE7208">
      <w:pPr>
        <w:rPr>
          <w:rFonts w:ascii="Times New Roman" w:hAnsi="Times New Roman" w:cs="Times New Roman"/>
          <w:sz w:val="24"/>
          <w:szCs w:val="24"/>
        </w:rPr>
      </w:pPr>
      <w:r w:rsidRPr="00855B74">
        <w:rPr>
          <w:rFonts w:ascii="Times New Roman" w:hAnsi="Times New Roman" w:cs="Times New Roman"/>
          <w:noProof/>
          <w:sz w:val="24"/>
          <w:szCs w:val="24"/>
        </w:rPr>
        <w:drawing>
          <wp:inline distT="0" distB="0" distL="0" distR="0" wp14:anchorId="7768D756" wp14:editId="0F669EDE">
            <wp:extent cx="4524625" cy="3634740"/>
            <wp:effectExtent l="0" t="0" r="0" b="0"/>
            <wp:docPr id="21038312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831215" name=""/>
                    <pic:cNvPicPr/>
                  </pic:nvPicPr>
                  <pic:blipFill>
                    <a:blip r:embed="rId15"/>
                    <a:stretch>
                      <a:fillRect/>
                    </a:stretch>
                  </pic:blipFill>
                  <pic:spPr>
                    <a:xfrm>
                      <a:off x="0" y="0"/>
                      <a:ext cx="4531989" cy="3640656"/>
                    </a:xfrm>
                    <a:prstGeom prst="rect">
                      <a:avLst/>
                    </a:prstGeom>
                  </pic:spPr>
                </pic:pic>
              </a:graphicData>
            </a:graphic>
          </wp:inline>
        </w:drawing>
      </w:r>
    </w:p>
    <w:p w14:paraId="73B8360F" w14:textId="7E269CDD" w:rsidR="00831A6F" w:rsidRPr="00855B74" w:rsidRDefault="00831A6F">
      <w:pPr>
        <w:rPr>
          <w:rFonts w:ascii="Times New Roman" w:hAnsi="Times New Roman" w:cs="Times New Roman"/>
          <w:sz w:val="24"/>
          <w:szCs w:val="24"/>
        </w:rPr>
      </w:pPr>
      <w:r w:rsidRPr="00831A6F">
        <w:rPr>
          <w:rFonts w:ascii="Times New Roman" w:hAnsi="Times New Roman" w:cs="Times New Roman"/>
          <w:b/>
          <w:bCs/>
          <w:sz w:val="24"/>
          <w:szCs w:val="24"/>
        </w:rPr>
        <w:t>Figure 8</w:t>
      </w:r>
      <w:r>
        <w:rPr>
          <w:rFonts w:ascii="Times New Roman" w:hAnsi="Times New Roman" w:cs="Times New Roman"/>
          <w:sz w:val="24"/>
          <w:szCs w:val="24"/>
        </w:rPr>
        <w:t xml:space="preserve"> Capricorn Bunker Sector coral cover (roughly10% of GBR)</w:t>
      </w:r>
    </w:p>
    <w:p w14:paraId="703A42C3" w14:textId="77777777" w:rsidR="00502AB9" w:rsidRDefault="00502AB9">
      <w:pPr>
        <w:rPr>
          <w:rFonts w:ascii="Times New Roman" w:hAnsi="Times New Roman" w:cs="Times New Roman"/>
          <w:sz w:val="24"/>
          <w:szCs w:val="24"/>
        </w:rPr>
      </w:pPr>
    </w:p>
    <w:p w14:paraId="40EC2795" w14:textId="499B134E" w:rsidR="00502AB9" w:rsidRPr="00502AB9" w:rsidRDefault="00502AB9">
      <w:pPr>
        <w:rPr>
          <w:rFonts w:ascii="Times New Roman" w:hAnsi="Times New Roman" w:cs="Times New Roman"/>
          <w:sz w:val="24"/>
          <w:szCs w:val="24"/>
        </w:rPr>
      </w:pPr>
      <w:r>
        <w:rPr>
          <w:rFonts w:ascii="Times New Roman" w:hAnsi="Times New Roman" w:cs="Times New Roman"/>
          <w:sz w:val="24"/>
          <w:szCs w:val="24"/>
        </w:rPr>
        <w:t xml:space="preserve">In order to demonstrate that the example used above are </w:t>
      </w:r>
      <w:r w:rsidR="00A97585">
        <w:rPr>
          <w:rFonts w:ascii="Times New Roman" w:hAnsi="Times New Roman" w:cs="Times New Roman"/>
          <w:sz w:val="24"/>
          <w:szCs w:val="24"/>
        </w:rPr>
        <w:t>not</w:t>
      </w:r>
      <w:r>
        <w:rPr>
          <w:rFonts w:ascii="Times New Roman" w:hAnsi="Times New Roman" w:cs="Times New Roman"/>
          <w:sz w:val="24"/>
          <w:szCs w:val="24"/>
        </w:rPr>
        <w:t xml:space="preserve"> special, the recovery of reefs in a completely different region, after different cyclones will now be considered. </w:t>
      </w:r>
      <w:r w:rsidRPr="00502AB9">
        <w:rPr>
          <w:rFonts w:ascii="Times New Roman" w:hAnsi="Times New Roman" w:cs="Times New Roman"/>
          <w:i/>
          <w:iCs/>
          <w:sz w:val="24"/>
          <w:szCs w:val="24"/>
        </w:rPr>
        <w:t>viz.</w:t>
      </w:r>
      <w:r>
        <w:rPr>
          <w:rFonts w:ascii="Times New Roman" w:hAnsi="Times New Roman" w:cs="Times New Roman"/>
          <w:i/>
          <w:iCs/>
          <w:sz w:val="24"/>
          <w:szCs w:val="24"/>
        </w:rPr>
        <w:t xml:space="preserve"> </w:t>
      </w:r>
      <w:r w:rsidR="00243F7F">
        <w:rPr>
          <w:rFonts w:ascii="Times New Roman" w:hAnsi="Times New Roman" w:cs="Times New Roman"/>
          <w:sz w:val="24"/>
          <w:szCs w:val="24"/>
        </w:rPr>
        <w:t xml:space="preserve">Cyclones </w:t>
      </w:r>
      <w:r>
        <w:rPr>
          <w:rFonts w:ascii="Times New Roman" w:hAnsi="Times New Roman" w:cs="Times New Roman"/>
          <w:sz w:val="24"/>
          <w:szCs w:val="24"/>
        </w:rPr>
        <w:t>Larry and Yasi.</w:t>
      </w:r>
    </w:p>
    <w:p w14:paraId="1A3E1ADE" w14:textId="09E41850" w:rsidR="00041C34" w:rsidRPr="00855B74" w:rsidRDefault="00502AB9">
      <w:pPr>
        <w:rPr>
          <w:rFonts w:ascii="Times New Roman" w:hAnsi="Times New Roman" w:cs="Times New Roman"/>
          <w:sz w:val="24"/>
          <w:szCs w:val="24"/>
        </w:rPr>
      </w:pPr>
      <w:r>
        <w:rPr>
          <w:rFonts w:ascii="Times New Roman" w:hAnsi="Times New Roman" w:cs="Times New Roman"/>
          <w:sz w:val="24"/>
          <w:szCs w:val="24"/>
        </w:rPr>
        <w:t xml:space="preserve">The recovery from </w:t>
      </w:r>
      <w:r w:rsidR="00243F7F">
        <w:rPr>
          <w:rFonts w:ascii="Times New Roman" w:hAnsi="Times New Roman" w:cs="Times New Roman"/>
          <w:sz w:val="24"/>
          <w:szCs w:val="24"/>
        </w:rPr>
        <w:t>C</w:t>
      </w:r>
      <w:r w:rsidR="00243F7F" w:rsidRPr="00855B74">
        <w:rPr>
          <w:rFonts w:ascii="Times New Roman" w:hAnsi="Times New Roman" w:cs="Times New Roman"/>
          <w:sz w:val="24"/>
          <w:szCs w:val="24"/>
        </w:rPr>
        <w:t>yclone</w:t>
      </w:r>
      <w:r w:rsidR="00243F7F">
        <w:rPr>
          <w:rFonts w:ascii="Times New Roman" w:hAnsi="Times New Roman" w:cs="Times New Roman"/>
          <w:sz w:val="24"/>
          <w:szCs w:val="24"/>
        </w:rPr>
        <w:t>s</w:t>
      </w:r>
      <w:r w:rsidR="00243F7F" w:rsidRPr="00855B74">
        <w:rPr>
          <w:rFonts w:ascii="Times New Roman" w:hAnsi="Times New Roman" w:cs="Times New Roman"/>
          <w:sz w:val="24"/>
          <w:szCs w:val="24"/>
        </w:rPr>
        <w:t xml:space="preserve"> </w:t>
      </w:r>
      <w:r w:rsidR="00041C34" w:rsidRPr="00855B74">
        <w:rPr>
          <w:rFonts w:ascii="Times New Roman" w:hAnsi="Times New Roman" w:cs="Times New Roman"/>
          <w:sz w:val="24"/>
          <w:szCs w:val="24"/>
        </w:rPr>
        <w:t xml:space="preserve">Larry (2006) and Yasi (2011) also </w:t>
      </w:r>
      <w:proofErr w:type="gramStart"/>
      <w:r w:rsidR="00041C34" w:rsidRPr="00855B74">
        <w:rPr>
          <w:rFonts w:ascii="Times New Roman" w:hAnsi="Times New Roman" w:cs="Times New Roman"/>
          <w:sz w:val="24"/>
          <w:szCs w:val="24"/>
        </w:rPr>
        <w:t>show</w:t>
      </w:r>
      <w:proofErr w:type="gramEnd"/>
      <w:r w:rsidR="00041C34" w:rsidRPr="00855B74">
        <w:rPr>
          <w:rFonts w:ascii="Times New Roman" w:hAnsi="Times New Roman" w:cs="Times New Roman"/>
          <w:sz w:val="24"/>
          <w:szCs w:val="24"/>
        </w:rPr>
        <w:t xml:space="preserve"> a steep decline in coral followed by an almost monotonic recovery. The </w:t>
      </w:r>
      <w:r w:rsidR="00243F7F">
        <w:rPr>
          <w:rFonts w:ascii="Times New Roman" w:hAnsi="Times New Roman" w:cs="Times New Roman"/>
          <w:sz w:val="24"/>
          <w:szCs w:val="24"/>
        </w:rPr>
        <w:t>short-term</w:t>
      </w:r>
      <w:r>
        <w:rPr>
          <w:rFonts w:ascii="Times New Roman" w:hAnsi="Times New Roman" w:cs="Times New Roman"/>
          <w:sz w:val="24"/>
          <w:szCs w:val="24"/>
        </w:rPr>
        <w:t xml:space="preserve"> </w:t>
      </w:r>
      <w:r w:rsidR="00041C34" w:rsidRPr="00855B74">
        <w:rPr>
          <w:rFonts w:ascii="Times New Roman" w:hAnsi="Times New Roman" w:cs="Times New Roman"/>
          <w:sz w:val="24"/>
          <w:szCs w:val="24"/>
        </w:rPr>
        <w:t xml:space="preserve">variability of the data is </w:t>
      </w:r>
      <w:r w:rsidR="00A97585">
        <w:rPr>
          <w:rFonts w:ascii="Times New Roman" w:hAnsi="Times New Roman" w:cs="Times New Roman"/>
          <w:sz w:val="24"/>
          <w:szCs w:val="24"/>
        </w:rPr>
        <w:t>low</w:t>
      </w:r>
      <w:r w:rsidR="00041C34" w:rsidRPr="00855B74">
        <w:rPr>
          <w:rFonts w:ascii="Times New Roman" w:hAnsi="Times New Roman" w:cs="Times New Roman"/>
          <w:sz w:val="24"/>
          <w:szCs w:val="24"/>
        </w:rPr>
        <w:t>.</w:t>
      </w:r>
    </w:p>
    <w:p w14:paraId="3CCFE709" w14:textId="0F5291AC" w:rsidR="00041C34" w:rsidRDefault="00041C34">
      <w:pPr>
        <w:rPr>
          <w:rFonts w:ascii="Times New Roman" w:hAnsi="Times New Roman" w:cs="Times New Roman"/>
          <w:sz w:val="24"/>
          <w:szCs w:val="24"/>
        </w:rPr>
      </w:pPr>
      <w:r w:rsidRPr="00855B74">
        <w:rPr>
          <w:rFonts w:ascii="Times New Roman" w:hAnsi="Times New Roman" w:cs="Times New Roman"/>
          <w:sz w:val="24"/>
          <w:szCs w:val="24"/>
        </w:rPr>
        <w:t xml:space="preserve">The data from these reefs is consistent with a major loss of coral followed by a steady recovery. It is hard to imagine how a systematic error caused this shape of graph, and also </w:t>
      </w:r>
      <w:r w:rsidR="00502AB9">
        <w:rPr>
          <w:rFonts w:ascii="Times New Roman" w:hAnsi="Times New Roman" w:cs="Times New Roman"/>
          <w:sz w:val="24"/>
          <w:szCs w:val="24"/>
        </w:rPr>
        <w:t xml:space="preserve">caused </w:t>
      </w:r>
      <w:r w:rsidRPr="00855B74">
        <w:rPr>
          <w:rFonts w:ascii="Times New Roman" w:hAnsi="Times New Roman" w:cs="Times New Roman"/>
          <w:sz w:val="24"/>
          <w:szCs w:val="24"/>
        </w:rPr>
        <w:t>the similar shape of graph for One Tree Island reef and Lady Musgrave Reefs at different dates and following different cyclone</w:t>
      </w:r>
      <w:r w:rsidR="00502AB9">
        <w:rPr>
          <w:rFonts w:ascii="Times New Roman" w:hAnsi="Times New Roman" w:cs="Times New Roman"/>
          <w:sz w:val="24"/>
          <w:szCs w:val="24"/>
        </w:rPr>
        <w:t>s</w:t>
      </w:r>
      <w:r w:rsidRPr="00855B74">
        <w:rPr>
          <w:rFonts w:ascii="Times New Roman" w:hAnsi="Times New Roman" w:cs="Times New Roman"/>
          <w:sz w:val="24"/>
          <w:szCs w:val="24"/>
        </w:rPr>
        <w:t xml:space="preserve">. </w:t>
      </w:r>
      <w:r w:rsidR="00E85251">
        <w:rPr>
          <w:rFonts w:ascii="Times New Roman" w:hAnsi="Times New Roman" w:cs="Times New Roman"/>
          <w:sz w:val="24"/>
          <w:szCs w:val="24"/>
        </w:rPr>
        <w:t>This is strong evidence that the data is useful for considering major changes in coral cover</w:t>
      </w:r>
      <w:r w:rsidR="00243F7F">
        <w:rPr>
          <w:rFonts w:ascii="Times New Roman" w:hAnsi="Times New Roman" w:cs="Times New Roman"/>
          <w:sz w:val="24"/>
          <w:szCs w:val="24"/>
        </w:rPr>
        <w:t xml:space="preserve"> after cyclones</w:t>
      </w:r>
      <w:r w:rsidR="00E85251">
        <w:rPr>
          <w:rFonts w:ascii="Times New Roman" w:hAnsi="Times New Roman" w:cs="Times New Roman"/>
          <w:sz w:val="24"/>
          <w:szCs w:val="24"/>
        </w:rPr>
        <w:t>.</w:t>
      </w:r>
    </w:p>
    <w:p w14:paraId="02F6813E" w14:textId="77777777" w:rsidR="00502AB9" w:rsidRDefault="00502AB9">
      <w:pPr>
        <w:rPr>
          <w:rFonts w:ascii="Times New Roman" w:hAnsi="Times New Roman" w:cs="Times New Roman"/>
          <w:sz w:val="24"/>
          <w:szCs w:val="24"/>
        </w:rPr>
      </w:pPr>
    </w:p>
    <w:p w14:paraId="0FF15F91" w14:textId="23CD562C" w:rsidR="00041C34" w:rsidRPr="00855B74" w:rsidRDefault="00041C34">
      <w:pPr>
        <w:rPr>
          <w:rFonts w:ascii="Times New Roman" w:hAnsi="Times New Roman" w:cs="Times New Roman"/>
          <w:sz w:val="24"/>
          <w:szCs w:val="24"/>
        </w:rPr>
      </w:pPr>
    </w:p>
    <w:p w14:paraId="26C2C839" w14:textId="11AB09B1" w:rsidR="00041C34" w:rsidRPr="00855B74" w:rsidRDefault="00041C34">
      <w:pPr>
        <w:rPr>
          <w:rFonts w:ascii="Times New Roman" w:hAnsi="Times New Roman" w:cs="Times New Roman"/>
          <w:sz w:val="24"/>
          <w:szCs w:val="24"/>
        </w:rPr>
      </w:pPr>
      <w:r w:rsidRPr="00855B74">
        <w:rPr>
          <w:rFonts w:ascii="Times New Roman" w:hAnsi="Times New Roman" w:cs="Times New Roman"/>
          <w:noProof/>
          <w:sz w:val="24"/>
          <w:szCs w:val="24"/>
        </w:rPr>
        <w:lastRenderedPageBreak/>
        <w:drawing>
          <wp:inline distT="0" distB="0" distL="0" distR="0" wp14:anchorId="699F8E0F" wp14:editId="6DCFD6FF">
            <wp:extent cx="4228830" cy="2971800"/>
            <wp:effectExtent l="0" t="0" r="635" b="0"/>
            <wp:docPr id="15855450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545049" name=""/>
                    <pic:cNvPicPr/>
                  </pic:nvPicPr>
                  <pic:blipFill>
                    <a:blip r:embed="rId16"/>
                    <a:stretch>
                      <a:fillRect/>
                    </a:stretch>
                  </pic:blipFill>
                  <pic:spPr>
                    <a:xfrm>
                      <a:off x="0" y="0"/>
                      <a:ext cx="4234651" cy="2975890"/>
                    </a:xfrm>
                    <a:prstGeom prst="rect">
                      <a:avLst/>
                    </a:prstGeom>
                  </pic:spPr>
                </pic:pic>
              </a:graphicData>
            </a:graphic>
          </wp:inline>
        </w:drawing>
      </w:r>
    </w:p>
    <w:p w14:paraId="6A5CAC50" w14:textId="00D2CB8F" w:rsidR="00BE7208" w:rsidRPr="00855B74" w:rsidRDefault="00041C34">
      <w:pPr>
        <w:rPr>
          <w:rFonts w:ascii="Times New Roman" w:hAnsi="Times New Roman" w:cs="Times New Roman"/>
          <w:sz w:val="24"/>
          <w:szCs w:val="24"/>
        </w:rPr>
      </w:pPr>
      <w:r w:rsidRPr="00041C50">
        <w:rPr>
          <w:rFonts w:ascii="Times New Roman" w:hAnsi="Times New Roman" w:cs="Times New Roman"/>
          <w:b/>
          <w:bCs/>
          <w:sz w:val="24"/>
          <w:szCs w:val="24"/>
        </w:rPr>
        <w:t>Figure</w:t>
      </w:r>
      <w:r w:rsidR="00041C50" w:rsidRPr="00041C50">
        <w:rPr>
          <w:rFonts w:ascii="Times New Roman" w:hAnsi="Times New Roman" w:cs="Times New Roman"/>
          <w:b/>
          <w:bCs/>
          <w:sz w:val="24"/>
          <w:szCs w:val="24"/>
        </w:rPr>
        <w:t xml:space="preserve"> 9</w:t>
      </w:r>
      <w:r w:rsidRPr="00855B74">
        <w:rPr>
          <w:rFonts w:ascii="Times New Roman" w:hAnsi="Times New Roman" w:cs="Times New Roman"/>
          <w:sz w:val="24"/>
          <w:szCs w:val="24"/>
        </w:rPr>
        <w:t xml:space="preserve"> </w:t>
      </w:r>
      <w:r w:rsidR="00041C50">
        <w:rPr>
          <w:rFonts w:ascii="Times New Roman" w:hAnsi="Times New Roman" w:cs="Times New Roman"/>
          <w:sz w:val="24"/>
          <w:szCs w:val="24"/>
        </w:rPr>
        <w:t xml:space="preserve">Myrmidon </w:t>
      </w:r>
      <w:r w:rsidRPr="00855B74">
        <w:rPr>
          <w:rFonts w:ascii="Times New Roman" w:hAnsi="Times New Roman" w:cs="Times New Roman"/>
          <w:sz w:val="24"/>
          <w:szCs w:val="24"/>
        </w:rPr>
        <w:t>Reef</w:t>
      </w:r>
    </w:p>
    <w:p w14:paraId="55C701C7" w14:textId="77777777" w:rsidR="00041C34" w:rsidRPr="00855B74" w:rsidRDefault="00041C34">
      <w:pPr>
        <w:rPr>
          <w:rFonts w:ascii="Times New Roman" w:hAnsi="Times New Roman" w:cs="Times New Roman"/>
          <w:sz w:val="24"/>
          <w:szCs w:val="24"/>
        </w:rPr>
      </w:pPr>
    </w:p>
    <w:p w14:paraId="54A3DD2D" w14:textId="0C188233" w:rsidR="00041C34" w:rsidRPr="00855B74" w:rsidRDefault="00041C34">
      <w:pPr>
        <w:rPr>
          <w:rFonts w:ascii="Times New Roman" w:hAnsi="Times New Roman" w:cs="Times New Roman"/>
          <w:sz w:val="24"/>
          <w:szCs w:val="24"/>
        </w:rPr>
      </w:pPr>
      <w:r w:rsidRPr="00855B74">
        <w:rPr>
          <w:rFonts w:ascii="Times New Roman" w:hAnsi="Times New Roman" w:cs="Times New Roman"/>
          <w:noProof/>
          <w:sz w:val="24"/>
          <w:szCs w:val="24"/>
        </w:rPr>
        <w:drawing>
          <wp:inline distT="0" distB="0" distL="0" distR="0" wp14:anchorId="23478425" wp14:editId="3792BD50">
            <wp:extent cx="5731510" cy="4553585"/>
            <wp:effectExtent l="0" t="0" r="0" b="0"/>
            <wp:docPr id="11615574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557402" name=""/>
                    <pic:cNvPicPr/>
                  </pic:nvPicPr>
                  <pic:blipFill>
                    <a:blip r:embed="rId17"/>
                    <a:stretch>
                      <a:fillRect/>
                    </a:stretch>
                  </pic:blipFill>
                  <pic:spPr>
                    <a:xfrm>
                      <a:off x="0" y="0"/>
                      <a:ext cx="5731510" cy="4553585"/>
                    </a:xfrm>
                    <a:prstGeom prst="rect">
                      <a:avLst/>
                    </a:prstGeom>
                  </pic:spPr>
                </pic:pic>
              </a:graphicData>
            </a:graphic>
          </wp:inline>
        </w:drawing>
      </w:r>
    </w:p>
    <w:p w14:paraId="2C85353F" w14:textId="2D084C94" w:rsidR="00041C34" w:rsidRPr="00855B74" w:rsidRDefault="00041C34">
      <w:pPr>
        <w:rPr>
          <w:rFonts w:ascii="Times New Roman" w:hAnsi="Times New Roman" w:cs="Times New Roman"/>
          <w:sz w:val="24"/>
          <w:szCs w:val="24"/>
        </w:rPr>
      </w:pPr>
      <w:r w:rsidRPr="00041C50">
        <w:rPr>
          <w:rFonts w:ascii="Times New Roman" w:hAnsi="Times New Roman" w:cs="Times New Roman"/>
          <w:b/>
          <w:bCs/>
          <w:sz w:val="24"/>
          <w:szCs w:val="24"/>
        </w:rPr>
        <w:t xml:space="preserve">Figure </w:t>
      </w:r>
      <w:r w:rsidR="00243F7F" w:rsidRPr="00041C50">
        <w:rPr>
          <w:rFonts w:ascii="Times New Roman" w:hAnsi="Times New Roman" w:cs="Times New Roman"/>
          <w:b/>
          <w:bCs/>
          <w:sz w:val="24"/>
          <w:szCs w:val="24"/>
        </w:rPr>
        <w:t>10</w:t>
      </w:r>
      <w:r w:rsidR="00243F7F">
        <w:rPr>
          <w:rFonts w:ascii="Times New Roman" w:hAnsi="Times New Roman" w:cs="Times New Roman"/>
          <w:sz w:val="24"/>
          <w:szCs w:val="24"/>
        </w:rPr>
        <w:t xml:space="preserve"> </w:t>
      </w:r>
      <w:r w:rsidR="00243F7F" w:rsidRPr="00855B74">
        <w:rPr>
          <w:rFonts w:ascii="Times New Roman" w:hAnsi="Times New Roman" w:cs="Times New Roman"/>
          <w:sz w:val="24"/>
          <w:szCs w:val="24"/>
        </w:rPr>
        <w:t>Dip</w:t>
      </w:r>
      <w:r w:rsidRPr="00855B74">
        <w:rPr>
          <w:rFonts w:ascii="Times New Roman" w:hAnsi="Times New Roman" w:cs="Times New Roman"/>
          <w:sz w:val="24"/>
          <w:szCs w:val="24"/>
        </w:rPr>
        <w:t xml:space="preserve"> Reef</w:t>
      </w:r>
      <w:r w:rsidR="00041C50">
        <w:rPr>
          <w:rFonts w:ascii="Times New Roman" w:hAnsi="Times New Roman" w:cs="Times New Roman"/>
          <w:sz w:val="24"/>
          <w:szCs w:val="24"/>
        </w:rPr>
        <w:t xml:space="preserve"> coral cover</w:t>
      </w:r>
    </w:p>
    <w:p w14:paraId="0D80B2F8" w14:textId="77777777" w:rsidR="00BE7208" w:rsidRPr="00855B74" w:rsidRDefault="00BE7208">
      <w:pPr>
        <w:rPr>
          <w:rFonts w:ascii="Times New Roman" w:hAnsi="Times New Roman" w:cs="Times New Roman"/>
          <w:sz w:val="24"/>
          <w:szCs w:val="24"/>
        </w:rPr>
      </w:pPr>
    </w:p>
    <w:p w14:paraId="4DE2C4F4" w14:textId="77777777" w:rsidR="00BE7208" w:rsidRPr="00855B74" w:rsidRDefault="00BE7208">
      <w:pPr>
        <w:rPr>
          <w:rFonts w:ascii="Times New Roman" w:hAnsi="Times New Roman" w:cs="Times New Roman"/>
          <w:sz w:val="24"/>
          <w:szCs w:val="24"/>
        </w:rPr>
      </w:pPr>
    </w:p>
    <w:p w14:paraId="1DEACF4B" w14:textId="6250FF87" w:rsidR="00EF59EB" w:rsidRPr="00855B74" w:rsidRDefault="00EF59EB">
      <w:pPr>
        <w:rPr>
          <w:rFonts w:ascii="Times New Roman" w:hAnsi="Times New Roman" w:cs="Times New Roman"/>
          <w:b/>
          <w:bCs/>
          <w:sz w:val="24"/>
          <w:szCs w:val="24"/>
        </w:rPr>
      </w:pPr>
      <w:r w:rsidRPr="00855B74">
        <w:rPr>
          <w:rFonts w:ascii="Times New Roman" w:hAnsi="Times New Roman" w:cs="Times New Roman"/>
          <w:b/>
          <w:bCs/>
          <w:sz w:val="24"/>
          <w:szCs w:val="24"/>
        </w:rPr>
        <w:t>General</w:t>
      </w:r>
    </w:p>
    <w:p w14:paraId="0E1EAF38" w14:textId="373DFC19" w:rsidR="00EF59EB" w:rsidRDefault="00EF59EB">
      <w:pPr>
        <w:rPr>
          <w:rFonts w:ascii="Times New Roman" w:hAnsi="Times New Roman" w:cs="Times New Roman"/>
          <w:sz w:val="24"/>
          <w:szCs w:val="24"/>
        </w:rPr>
      </w:pPr>
      <w:r w:rsidRPr="00855B74">
        <w:rPr>
          <w:rFonts w:ascii="Times New Roman" w:hAnsi="Times New Roman" w:cs="Times New Roman"/>
          <w:sz w:val="24"/>
          <w:szCs w:val="24"/>
        </w:rPr>
        <w:t xml:space="preserve">One of the notable features of the high coral cover statistics of 2022/23 is that it can be seen to be at the end of a </w:t>
      </w:r>
      <w:proofErr w:type="gramStart"/>
      <w:r w:rsidRPr="00855B74">
        <w:rPr>
          <w:rFonts w:ascii="Times New Roman" w:hAnsi="Times New Roman" w:cs="Times New Roman"/>
          <w:sz w:val="24"/>
          <w:szCs w:val="24"/>
        </w:rPr>
        <w:t>5-10 year</w:t>
      </w:r>
      <w:proofErr w:type="gramEnd"/>
      <w:r w:rsidRPr="00855B74">
        <w:rPr>
          <w:rFonts w:ascii="Times New Roman" w:hAnsi="Times New Roman" w:cs="Times New Roman"/>
          <w:sz w:val="24"/>
          <w:szCs w:val="24"/>
        </w:rPr>
        <w:t xml:space="preserve"> period of steadily increasing coral cover over most regions/sectors of the reef</w:t>
      </w:r>
      <w:r w:rsidR="00A97585">
        <w:rPr>
          <w:rFonts w:ascii="Times New Roman" w:hAnsi="Times New Roman" w:cs="Times New Roman"/>
          <w:sz w:val="24"/>
          <w:szCs w:val="24"/>
        </w:rPr>
        <w:t xml:space="preserve"> (figure 11)</w:t>
      </w:r>
      <w:r w:rsidRPr="00855B74">
        <w:rPr>
          <w:rFonts w:ascii="Times New Roman" w:hAnsi="Times New Roman" w:cs="Times New Roman"/>
          <w:sz w:val="24"/>
          <w:szCs w:val="24"/>
        </w:rPr>
        <w:t xml:space="preserve">. It is not a single ‘spike’ in the data that would indicate </w:t>
      </w:r>
      <w:r w:rsidR="0078467B" w:rsidRPr="00855B74">
        <w:rPr>
          <w:rFonts w:ascii="Times New Roman" w:hAnsi="Times New Roman" w:cs="Times New Roman"/>
          <w:sz w:val="24"/>
          <w:szCs w:val="24"/>
        </w:rPr>
        <w:t>noisy</w:t>
      </w:r>
      <w:r w:rsidRPr="00855B74">
        <w:rPr>
          <w:rFonts w:ascii="Times New Roman" w:hAnsi="Times New Roman" w:cs="Times New Roman"/>
          <w:sz w:val="24"/>
          <w:szCs w:val="24"/>
        </w:rPr>
        <w:t xml:space="preserve"> data or some systemic problem for a short period.</w:t>
      </w:r>
      <w:r w:rsidR="0078467B" w:rsidRPr="00855B74">
        <w:rPr>
          <w:rFonts w:ascii="Times New Roman" w:hAnsi="Times New Roman" w:cs="Times New Roman"/>
          <w:sz w:val="24"/>
          <w:szCs w:val="24"/>
        </w:rPr>
        <w:t xml:space="preserve"> The northern region increased steadily from 0.13 to 0.36 the central region increased steadily from 0.12 to 0.35, and the southern region increased steadily 0.12 to 0.35.</w:t>
      </w:r>
    </w:p>
    <w:p w14:paraId="67DF25F6" w14:textId="77777777" w:rsidR="004611B3" w:rsidRDefault="004611B3">
      <w:pPr>
        <w:rPr>
          <w:rFonts w:ascii="Times New Roman" w:hAnsi="Times New Roman" w:cs="Times New Roman"/>
          <w:sz w:val="24"/>
          <w:szCs w:val="24"/>
        </w:rPr>
      </w:pPr>
    </w:p>
    <w:p w14:paraId="71F19727" w14:textId="77777777" w:rsidR="00041C50" w:rsidRDefault="00041C50" w:rsidP="00041C50">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37B58620" wp14:editId="49E755C9">
            <wp:extent cx="5731510" cy="2359025"/>
            <wp:effectExtent l="0" t="0" r="0" b="0"/>
            <wp:docPr id="34"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18"/>
                    <a:srcRect/>
                    <a:stretch>
                      <a:fillRect/>
                    </a:stretch>
                  </pic:blipFill>
                  <pic:spPr>
                    <a:xfrm>
                      <a:off x="0" y="0"/>
                      <a:ext cx="5731510" cy="2359025"/>
                    </a:xfrm>
                    <a:prstGeom prst="rect">
                      <a:avLst/>
                    </a:prstGeom>
                    <a:ln/>
                  </pic:spPr>
                </pic:pic>
              </a:graphicData>
            </a:graphic>
          </wp:inline>
        </w:drawing>
      </w:r>
    </w:p>
    <w:p w14:paraId="5C40A98E" w14:textId="24A43FE4" w:rsidR="00041C50" w:rsidRPr="0075135C" w:rsidRDefault="00041C50" w:rsidP="00041C50">
      <w:pPr>
        <w:rPr>
          <w:rFonts w:ascii="Times New Roman" w:eastAsia="Times New Roman" w:hAnsi="Times New Roman" w:cs="Times New Roman"/>
          <w:i/>
          <w:iCs/>
          <w:sz w:val="24"/>
          <w:szCs w:val="24"/>
        </w:rPr>
      </w:pPr>
      <w:r>
        <w:rPr>
          <w:rFonts w:ascii="Times New Roman" w:eastAsia="Times New Roman" w:hAnsi="Times New Roman" w:cs="Times New Roman"/>
          <w:b/>
          <w:sz w:val="24"/>
          <w:szCs w:val="24"/>
        </w:rPr>
        <w:t>Figure 11:</w:t>
      </w:r>
      <w:r>
        <w:rPr>
          <w:rFonts w:ascii="Times New Roman" w:eastAsia="Times New Roman" w:hAnsi="Times New Roman" w:cs="Times New Roman"/>
          <w:sz w:val="24"/>
          <w:szCs w:val="24"/>
        </w:rPr>
        <w:t xml:space="preserve"> Coral cover for the Great Barrier Reef major regions </w:t>
      </w:r>
    </w:p>
    <w:p w14:paraId="7B458951" w14:textId="77777777" w:rsidR="00041C50" w:rsidRPr="00855B74" w:rsidRDefault="00041C50">
      <w:pPr>
        <w:rPr>
          <w:rFonts w:ascii="Times New Roman" w:hAnsi="Times New Roman" w:cs="Times New Roman"/>
          <w:sz w:val="24"/>
          <w:szCs w:val="24"/>
        </w:rPr>
      </w:pPr>
    </w:p>
    <w:p w14:paraId="6D43CA42" w14:textId="77777777" w:rsidR="00041C34" w:rsidRPr="00855B74" w:rsidRDefault="00041C34">
      <w:pPr>
        <w:rPr>
          <w:rFonts w:ascii="Times New Roman" w:hAnsi="Times New Roman" w:cs="Times New Roman"/>
          <w:sz w:val="24"/>
          <w:szCs w:val="24"/>
        </w:rPr>
      </w:pPr>
    </w:p>
    <w:p w14:paraId="636D31E8" w14:textId="70EDB097" w:rsidR="00041C34" w:rsidRPr="00855B74" w:rsidRDefault="00041C34">
      <w:pPr>
        <w:rPr>
          <w:rFonts w:ascii="Times New Roman" w:hAnsi="Times New Roman" w:cs="Times New Roman"/>
          <w:sz w:val="24"/>
          <w:szCs w:val="24"/>
        </w:rPr>
      </w:pPr>
      <w:r w:rsidRPr="00855B74">
        <w:rPr>
          <w:rFonts w:ascii="Times New Roman" w:hAnsi="Times New Roman" w:cs="Times New Roman"/>
          <w:sz w:val="24"/>
          <w:szCs w:val="24"/>
        </w:rPr>
        <w:t xml:space="preserve">Analysis of the recovery of reefs after cyclones </w:t>
      </w:r>
      <w:r w:rsidR="00041C50">
        <w:rPr>
          <w:rFonts w:ascii="Times New Roman" w:hAnsi="Times New Roman" w:cs="Times New Roman"/>
          <w:sz w:val="24"/>
          <w:szCs w:val="24"/>
        </w:rPr>
        <w:t>leaves</w:t>
      </w:r>
      <w:r w:rsidRPr="00855B74">
        <w:rPr>
          <w:rFonts w:ascii="Times New Roman" w:hAnsi="Times New Roman" w:cs="Times New Roman"/>
          <w:sz w:val="24"/>
          <w:szCs w:val="24"/>
        </w:rPr>
        <w:t xml:space="preserve"> no doubt that the monitoring can detect major changes in coral cover, such as the doubling of coral cover for the GBR between 2012 and 2022. </w:t>
      </w:r>
    </w:p>
    <w:p w14:paraId="1DAD18DA" w14:textId="0F8D3DDB" w:rsidR="00041C34" w:rsidRPr="00855B74" w:rsidRDefault="00041C34">
      <w:pPr>
        <w:rPr>
          <w:rFonts w:ascii="Times New Roman" w:hAnsi="Times New Roman" w:cs="Times New Roman"/>
          <w:sz w:val="24"/>
          <w:szCs w:val="24"/>
        </w:rPr>
      </w:pPr>
      <w:r w:rsidRPr="00855B74">
        <w:rPr>
          <w:rFonts w:ascii="Times New Roman" w:hAnsi="Times New Roman" w:cs="Times New Roman"/>
          <w:sz w:val="24"/>
          <w:szCs w:val="24"/>
        </w:rPr>
        <w:t xml:space="preserve">An uncertainty of </w:t>
      </w:r>
      <w:r w:rsidR="006214FB">
        <w:rPr>
          <w:rFonts w:ascii="Times New Roman" w:hAnsi="Times New Roman" w:cs="Times New Roman"/>
          <w:sz w:val="24"/>
          <w:szCs w:val="24"/>
        </w:rPr>
        <w:t>+/-</w:t>
      </w:r>
      <w:r w:rsidRPr="00855B74">
        <w:rPr>
          <w:rFonts w:ascii="Times New Roman" w:hAnsi="Times New Roman" w:cs="Times New Roman"/>
          <w:sz w:val="24"/>
          <w:szCs w:val="24"/>
        </w:rPr>
        <w:t>0.04, which has been used i</w:t>
      </w:r>
      <w:r w:rsidR="00041C50">
        <w:rPr>
          <w:rFonts w:ascii="Times New Roman" w:hAnsi="Times New Roman" w:cs="Times New Roman"/>
          <w:sz w:val="24"/>
          <w:szCs w:val="24"/>
        </w:rPr>
        <w:t>n Figure 2</w:t>
      </w:r>
      <w:r w:rsidRPr="00855B74">
        <w:rPr>
          <w:rFonts w:ascii="Times New Roman" w:hAnsi="Times New Roman" w:cs="Times New Roman"/>
          <w:sz w:val="24"/>
          <w:szCs w:val="24"/>
        </w:rPr>
        <w:t xml:space="preserve">, is </w:t>
      </w:r>
      <w:r w:rsidR="00041C50">
        <w:rPr>
          <w:rFonts w:ascii="Times New Roman" w:hAnsi="Times New Roman" w:cs="Times New Roman"/>
          <w:sz w:val="24"/>
          <w:szCs w:val="24"/>
        </w:rPr>
        <w:t xml:space="preserve">slightly </w:t>
      </w:r>
      <w:r w:rsidRPr="00855B74">
        <w:rPr>
          <w:rFonts w:ascii="Times New Roman" w:hAnsi="Times New Roman" w:cs="Times New Roman"/>
          <w:sz w:val="24"/>
          <w:szCs w:val="24"/>
        </w:rPr>
        <w:t xml:space="preserve">higher than claimed by AIMS, but this means that any inferences about difference </w:t>
      </w:r>
      <w:r w:rsidR="00041C50">
        <w:rPr>
          <w:rFonts w:ascii="Times New Roman" w:hAnsi="Times New Roman" w:cs="Times New Roman"/>
          <w:sz w:val="24"/>
          <w:szCs w:val="24"/>
        </w:rPr>
        <w:t>between years are more conservative than made using the AIMS uncertainty bounds.</w:t>
      </w:r>
      <w:r w:rsidRPr="00855B74">
        <w:rPr>
          <w:rFonts w:ascii="Times New Roman" w:hAnsi="Times New Roman" w:cs="Times New Roman"/>
          <w:sz w:val="24"/>
          <w:szCs w:val="24"/>
        </w:rPr>
        <w:t xml:space="preserve"> </w:t>
      </w:r>
      <w:r w:rsidR="00E023D1">
        <w:rPr>
          <w:rFonts w:ascii="Times New Roman" w:hAnsi="Times New Roman" w:cs="Times New Roman"/>
          <w:sz w:val="24"/>
          <w:szCs w:val="24"/>
        </w:rPr>
        <w:t xml:space="preserve">Uncertainty caused by the broad categories of the initial raw data is </w:t>
      </w:r>
      <w:r w:rsidR="00571FEA">
        <w:rPr>
          <w:rFonts w:ascii="Times New Roman" w:hAnsi="Times New Roman" w:cs="Times New Roman"/>
          <w:sz w:val="24"/>
          <w:szCs w:val="24"/>
        </w:rPr>
        <w:t>about +/- 0.0</w:t>
      </w:r>
      <w:r w:rsidR="006214FB">
        <w:rPr>
          <w:rFonts w:ascii="Times New Roman" w:hAnsi="Times New Roman" w:cs="Times New Roman"/>
          <w:sz w:val="24"/>
          <w:szCs w:val="24"/>
        </w:rPr>
        <w:t>025</w:t>
      </w:r>
      <w:r w:rsidR="00571FEA">
        <w:rPr>
          <w:rFonts w:ascii="Times New Roman" w:hAnsi="Times New Roman" w:cs="Times New Roman"/>
          <w:sz w:val="24"/>
          <w:szCs w:val="24"/>
        </w:rPr>
        <w:t xml:space="preserve">, i.e. not </w:t>
      </w:r>
      <w:r w:rsidR="00E023D1">
        <w:rPr>
          <w:rFonts w:ascii="Times New Roman" w:hAnsi="Times New Roman" w:cs="Times New Roman"/>
          <w:sz w:val="24"/>
          <w:szCs w:val="24"/>
        </w:rPr>
        <w:t>a major cause of uncertainty.</w:t>
      </w:r>
    </w:p>
    <w:p w14:paraId="2078CE95" w14:textId="77777777" w:rsidR="00EF59EB" w:rsidRPr="00855B74" w:rsidRDefault="00EF59EB">
      <w:pPr>
        <w:rPr>
          <w:rFonts w:ascii="Times New Roman" w:hAnsi="Times New Roman" w:cs="Times New Roman"/>
          <w:sz w:val="24"/>
          <w:szCs w:val="24"/>
        </w:rPr>
      </w:pPr>
    </w:p>
    <w:sectPr w:rsidR="00EF59EB" w:rsidRPr="00855B74">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6E46D4" w14:textId="77777777" w:rsidR="0006387C" w:rsidRDefault="0006387C" w:rsidP="00855B74">
      <w:pPr>
        <w:spacing w:after="0" w:line="240" w:lineRule="auto"/>
      </w:pPr>
      <w:r>
        <w:separator/>
      </w:r>
    </w:p>
  </w:endnote>
  <w:endnote w:type="continuationSeparator" w:id="0">
    <w:p w14:paraId="0D0F84D0" w14:textId="77777777" w:rsidR="0006387C" w:rsidRDefault="0006387C" w:rsidP="00855B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3124932"/>
      <w:docPartObj>
        <w:docPartGallery w:val="Page Numbers (Bottom of Page)"/>
        <w:docPartUnique/>
      </w:docPartObj>
    </w:sdtPr>
    <w:sdtEndPr>
      <w:rPr>
        <w:noProof/>
      </w:rPr>
    </w:sdtEndPr>
    <w:sdtContent>
      <w:p w14:paraId="59FC8B28" w14:textId="4BCDA6E8" w:rsidR="006A731E" w:rsidRDefault="006A731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A106157" w14:textId="77777777" w:rsidR="006A731E" w:rsidRDefault="006A73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E40AEA" w14:textId="77777777" w:rsidR="0006387C" w:rsidRDefault="0006387C" w:rsidP="00855B74">
      <w:pPr>
        <w:spacing w:after="0" w:line="240" w:lineRule="auto"/>
      </w:pPr>
      <w:r>
        <w:separator/>
      </w:r>
    </w:p>
  </w:footnote>
  <w:footnote w:type="continuationSeparator" w:id="0">
    <w:p w14:paraId="3AED306F" w14:textId="77777777" w:rsidR="0006387C" w:rsidRDefault="0006387C" w:rsidP="00855B74">
      <w:pPr>
        <w:spacing w:after="0" w:line="240" w:lineRule="auto"/>
      </w:pPr>
      <w:r>
        <w:continuationSeparator/>
      </w:r>
    </w:p>
  </w:footnote>
  <w:footnote w:id="1">
    <w:p w14:paraId="673BC452" w14:textId="67F19098" w:rsidR="00855B74" w:rsidRDefault="00855B74">
      <w:pPr>
        <w:pStyle w:val="FootnoteText"/>
      </w:pPr>
      <w:r>
        <w:rPr>
          <w:rStyle w:val="FootnoteReference"/>
        </w:rPr>
        <w:footnoteRef/>
      </w:r>
      <w:r>
        <w:t xml:space="preserve"> AIMS reports coral cover as a percentage of the seabed. </w:t>
      </w:r>
      <w:r w:rsidR="00571FEA">
        <w:t xml:space="preserve">The author </w:t>
      </w:r>
      <w:r>
        <w:t>usually repor</w:t>
      </w:r>
      <w:r w:rsidR="007E5276">
        <w:t>t</w:t>
      </w:r>
      <w:r w:rsidR="00571FEA">
        <w:t>s</w:t>
      </w:r>
      <w:r>
        <w:t xml:space="preserve"> coral cover as a normalised figure with 0 representing </w:t>
      </w:r>
      <w:r w:rsidR="007E5276">
        <w:t>0</w:t>
      </w:r>
      <w:r>
        <w:t xml:space="preserve">% cover and 1 representing full coral cover. These will sometimes be used interchangeably in this document as I will be using </w:t>
      </w:r>
      <w:r w:rsidR="001024FA">
        <w:t>screenshots</w:t>
      </w:r>
      <w:r>
        <w:t xml:space="preserve"> of AIMS data. An uncertainty of 0.03 represents an uncertainty of 3% of the seabed.</w:t>
      </w:r>
    </w:p>
  </w:footnote>
  <w:footnote w:id="2">
    <w:p w14:paraId="076839EE" w14:textId="4AE1351F" w:rsidR="00855B74" w:rsidRDefault="00855B74">
      <w:pPr>
        <w:pStyle w:val="FootnoteText"/>
      </w:pPr>
      <w:r>
        <w:rPr>
          <w:rStyle w:val="FootnoteReference"/>
        </w:rPr>
        <w:footnoteRef/>
      </w:r>
      <w:r>
        <w:t xml:space="preserve"> See details at </w:t>
      </w:r>
      <w:r w:rsidRPr="00855B74">
        <w:t>https://platogbr.com/308-2/</w:t>
      </w:r>
    </w:p>
  </w:footnote>
  <w:footnote w:id="3">
    <w:p w14:paraId="2B114CC2" w14:textId="11059F5B" w:rsidR="00584420" w:rsidRDefault="00584420">
      <w:pPr>
        <w:pStyle w:val="FootnoteText"/>
      </w:pPr>
      <w:r>
        <w:rPr>
          <w:rStyle w:val="FootnoteReference"/>
        </w:rPr>
        <w:footnoteRef/>
      </w:r>
      <w:r>
        <w:t xml:space="preserve"> Note here that these percentages are the relative errors and not coral cover statistics, which AIMS reports as percentages. To avoid confusion</w:t>
      </w:r>
      <w:r w:rsidR="007E5276">
        <w:t>,</w:t>
      </w:r>
      <w:r>
        <w:t xml:space="preserve"> when reporting relative changes as percentages </w:t>
      </w:r>
      <w:r w:rsidR="007E5276">
        <w:t>and</w:t>
      </w:r>
      <w:r>
        <w:t xml:space="preserve"> coral cover as percentages, Ridd generally uses normalised values of coral cover</w:t>
      </w:r>
      <w:r w:rsidR="00572D77">
        <w:t>.</w:t>
      </w:r>
      <w:r>
        <w:t xml:space="preserve"> </w:t>
      </w:r>
    </w:p>
  </w:footnote>
  <w:footnote w:id="4">
    <w:p w14:paraId="0D8B5CA3" w14:textId="5712C43E" w:rsidR="003E0BE0" w:rsidRDefault="003E0BE0">
      <w:pPr>
        <w:pStyle w:val="FootnoteText"/>
      </w:pPr>
      <w:r>
        <w:rPr>
          <w:rStyle w:val="FootnoteReference"/>
        </w:rPr>
        <w:footnoteRef/>
      </w:r>
      <w:r>
        <w:t xml:space="preserve"> For </w:t>
      </w:r>
      <w:proofErr w:type="gramStart"/>
      <w:r>
        <w:t>example</w:t>
      </w:r>
      <w:proofErr w:type="gramEnd"/>
      <w:r>
        <w:t xml:space="preserve"> for the category 0.1-0.3, the midpoint is 0.2, and half the range is 0.1, giving an uncertainty of 0.1/0.2= 50%.</w:t>
      </w:r>
    </w:p>
  </w:footnote>
  <w:footnote w:id="5">
    <w:p w14:paraId="254471BD" w14:textId="2284FC0D" w:rsidR="00F127F8" w:rsidRDefault="00F127F8">
      <w:pPr>
        <w:pStyle w:val="FootnoteText"/>
      </w:pPr>
      <w:r>
        <w:rPr>
          <w:rStyle w:val="FootnoteReference"/>
        </w:rPr>
        <w:footnoteRef/>
      </w:r>
      <w:r>
        <w:t xml:space="preserve"> Here we are considering the total uncertainty from all sources, random or systematic.</w:t>
      </w:r>
    </w:p>
  </w:footnote>
  <w:footnote w:id="6">
    <w:p w14:paraId="3236D9FD" w14:textId="007477C2" w:rsidR="00393889" w:rsidRDefault="00393889">
      <w:pPr>
        <w:pStyle w:val="FootnoteText"/>
      </w:pPr>
      <w:r>
        <w:rPr>
          <w:rStyle w:val="FootnoteReference"/>
        </w:rPr>
        <w:footnoteRef/>
      </w:r>
      <w:r>
        <w:t xml:space="preserve"> In the mathematical sense</w:t>
      </w:r>
      <w:r w:rsidR="00685812">
        <w:t xml:space="preserve">, steadily </w:t>
      </w:r>
      <w:r>
        <w:t>increasing with no reversals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0532D5"/>
    <w:multiLevelType w:val="multilevel"/>
    <w:tmpl w:val="9C142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794777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D4F"/>
    <w:rsid w:val="000224F8"/>
    <w:rsid w:val="00041C34"/>
    <w:rsid w:val="00041C50"/>
    <w:rsid w:val="0006387C"/>
    <w:rsid w:val="00064D4F"/>
    <w:rsid w:val="001024FA"/>
    <w:rsid w:val="001241D7"/>
    <w:rsid w:val="00127AC2"/>
    <w:rsid w:val="00243F7F"/>
    <w:rsid w:val="002E74CC"/>
    <w:rsid w:val="002F4159"/>
    <w:rsid w:val="0033464B"/>
    <w:rsid w:val="00380E73"/>
    <w:rsid w:val="00393889"/>
    <w:rsid w:val="003E0BE0"/>
    <w:rsid w:val="003E34FC"/>
    <w:rsid w:val="003E6913"/>
    <w:rsid w:val="004213D7"/>
    <w:rsid w:val="004611B3"/>
    <w:rsid w:val="004A6886"/>
    <w:rsid w:val="00502AB9"/>
    <w:rsid w:val="0052714A"/>
    <w:rsid w:val="00571FEA"/>
    <w:rsid w:val="00572D77"/>
    <w:rsid w:val="00574B01"/>
    <w:rsid w:val="00584420"/>
    <w:rsid w:val="006214FB"/>
    <w:rsid w:val="00684558"/>
    <w:rsid w:val="00685812"/>
    <w:rsid w:val="006A731E"/>
    <w:rsid w:val="00744160"/>
    <w:rsid w:val="0076166C"/>
    <w:rsid w:val="0078467B"/>
    <w:rsid w:val="007B46E5"/>
    <w:rsid w:val="007C3A9F"/>
    <w:rsid w:val="007E5276"/>
    <w:rsid w:val="00831A6F"/>
    <w:rsid w:val="008362D4"/>
    <w:rsid w:val="00855B74"/>
    <w:rsid w:val="008916F8"/>
    <w:rsid w:val="008957BF"/>
    <w:rsid w:val="0094697D"/>
    <w:rsid w:val="009A7026"/>
    <w:rsid w:val="00A97585"/>
    <w:rsid w:val="00AC1A71"/>
    <w:rsid w:val="00AF11B6"/>
    <w:rsid w:val="00B22E61"/>
    <w:rsid w:val="00B40C31"/>
    <w:rsid w:val="00B44A19"/>
    <w:rsid w:val="00BE7208"/>
    <w:rsid w:val="00BE79D5"/>
    <w:rsid w:val="00C73A09"/>
    <w:rsid w:val="00CD3ACA"/>
    <w:rsid w:val="00DE4F7F"/>
    <w:rsid w:val="00E023D1"/>
    <w:rsid w:val="00E85251"/>
    <w:rsid w:val="00E86526"/>
    <w:rsid w:val="00EE73D5"/>
    <w:rsid w:val="00EF59EB"/>
    <w:rsid w:val="00F127F8"/>
    <w:rsid w:val="00FF073F"/>
    <w:rsid w:val="00FF5AD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30BD0"/>
  <w15:docId w15:val="{2151EAFE-C99F-4534-AFFD-EA6849398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4697D"/>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paragraph" w:styleId="FootnoteText">
    <w:name w:val="footnote text"/>
    <w:basedOn w:val="Normal"/>
    <w:link w:val="FootnoteTextChar"/>
    <w:uiPriority w:val="99"/>
    <w:semiHidden/>
    <w:unhideWhenUsed/>
    <w:rsid w:val="00855B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55B74"/>
    <w:rPr>
      <w:sz w:val="20"/>
      <w:szCs w:val="20"/>
    </w:rPr>
  </w:style>
  <w:style w:type="character" w:styleId="FootnoteReference">
    <w:name w:val="footnote reference"/>
    <w:basedOn w:val="DefaultParagraphFont"/>
    <w:uiPriority w:val="99"/>
    <w:semiHidden/>
    <w:unhideWhenUsed/>
    <w:rsid w:val="00855B74"/>
    <w:rPr>
      <w:vertAlign w:val="superscript"/>
    </w:rPr>
  </w:style>
  <w:style w:type="character" w:styleId="CommentReference">
    <w:name w:val="annotation reference"/>
    <w:basedOn w:val="DefaultParagraphFont"/>
    <w:uiPriority w:val="99"/>
    <w:semiHidden/>
    <w:unhideWhenUsed/>
    <w:rsid w:val="00CD3ACA"/>
    <w:rPr>
      <w:sz w:val="16"/>
      <w:szCs w:val="16"/>
    </w:rPr>
  </w:style>
  <w:style w:type="paragraph" w:styleId="CommentText">
    <w:name w:val="annotation text"/>
    <w:basedOn w:val="Normal"/>
    <w:link w:val="CommentTextChar"/>
    <w:uiPriority w:val="99"/>
    <w:unhideWhenUsed/>
    <w:rsid w:val="00CD3ACA"/>
    <w:pPr>
      <w:spacing w:line="240" w:lineRule="auto"/>
    </w:pPr>
    <w:rPr>
      <w:sz w:val="20"/>
      <w:szCs w:val="20"/>
    </w:rPr>
  </w:style>
  <w:style w:type="character" w:customStyle="1" w:styleId="CommentTextChar">
    <w:name w:val="Comment Text Char"/>
    <w:basedOn w:val="DefaultParagraphFont"/>
    <w:link w:val="CommentText"/>
    <w:uiPriority w:val="99"/>
    <w:rsid w:val="00CD3ACA"/>
    <w:rPr>
      <w:sz w:val="20"/>
      <w:szCs w:val="20"/>
    </w:rPr>
  </w:style>
  <w:style w:type="paragraph" w:styleId="CommentSubject">
    <w:name w:val="annotation subject"/>
    <w:basedOn w:val="CommentText"/>
    <w:next w:val="CommentText"/>
    <w:link w:val="CommentSubjectChar"/>
    <w:uiPriority w:val="99"/>
    <w:semiHidden/>
    <w:unhideWhenUsed/>
    <w:rsid w:val="00CD3ACA"/>
    <w:rPr>
      <w:b/>
      <w:bCs/>
    </w:rPr>
  </w:style>
  <w:style w:type="character" w:customStyle="1" w:styleId="CommentSubjectChar">
    <w:name w:val="Comment Subject Char"/>
    <w:basedOn w:val="CommentTextChar"/>
    <w:link w:val="CommentSubject"/>
    <w:uiPriority w:val="99"/>
    <w:semiHidden/>
    <w:rsid w:val="00CD3ACA"/>
    <w:rPr>
      <w:b/>
      <w:bCs/>
      <w:sz w:val="20"/>
      <w:szCs w:val="20"/>
    </w:rPr>
  </w:style>
  <w:style w:type="paragraph" w:styleId="Revision">
    <w:name w:val="Revision"/>
    <w:hidden/>
    <w:uiPriority w:val="99"/>
    <w:semiHidden/>
    <w:rsid w:val="008916F8"/>
    <w:pPr>
      <w:spacing w:after="0" w:line="240" w:lineRule="auto"/>
    </w:pPr>
  </w:style>
  <w:style w:type="paragraph" w:styleId="Header">
    <w:name w:val="header"/>
    <w:basedOn w:val="Normal"/>
    <w:link w:val="HeaderChar"/>
    <w:uiPriority w:val="99"/>
    <w:unhideWhenUsed/>
    <w:rsid w:val="006A73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731E"/>
  </w:style>
  <w:style w:type="paragraph" w:styleId="Footer">
    <w:name w:val="footer"/>
    <w:basedOn w:val="Normal"/>
    <w:link w:val="FooterChar"/>
    <w:uiPriority w:val="99"/>
    <w:unhideWhenUsed/>
    <w:rsid w:val="006A73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73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660849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C14F77-F53F-403A-A069-FF30FBDDF0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1967</Words>
  <Characters>11212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Ridd</dc:creator>
  <cp:keywords/>
  <dc:description/>
  <cp:lastModifiedBy>Peter Ridd</cp:lastModifiedBy>
  <cp:revision>2</cp:revision>
  <dcterms:created xsi:type="dcterms:W3CDTF">2024-06-08T10:29:00Z</dcterms:created>
  <dcterms:modified xsi:type="dcterms:W3CDTF">2024-06-08T10:29:00Z</dcterms:modified>
</cp:coreProperties>
</file>